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A741" w14:textId="4F3BBEC1" w:rsidR="00037163" w:rsidRPr="00477D88" w:rsidRDefault="000D1271" w:rsidP="00037163">
      <w:pPr>
        <w:jc w:val="center"/>
        <w:rPr>
          <w:sz w:val="24"/>
        </w:rPr>
      </w:pPr>
      <w:r w:rsidRPr="00477D88">
        <w:rPr>
          <w:rFonts w:hint="eastAsia"/>
          <w:sz w:val="24"/>
        </w:rPr>
        <w:t xml:space="preserve">令和８年度　</w:t>
      </w:r>
      <w:r w:rsidR="00037163" w:rsidRPr="00477D88">
        <w:rPr>
          <w:rFonts w:hint="eastAsia"/>
          <w:sz w:val="24"/>
        </w:rPr>
        <w:t>校内研修計画</w:t>
      </w:r>
    </w:p>
    <w:p w14:paraId="504222AE" w14:textId="57A3F162" w:rsidR="00037163" w:rsidRDefault="00037163" w:rsidP="00037163">
      <w:pPr>
        <w:jc w:val="right"/>
      </w:pPr>
      <w:r>
        <w:rPr>
          <w:rFonts w:hint="eastAsia"/>
        </w:rPr>
        <w:t>菱山小学校</w:t>
      </w:r>
    </w:p>
    <w:p w14:paraId="340B085A" w14:textId="023AEDD9" w:rsidR="00037163" w:rsidRDefault="00037163" w:rsidP="00037163">
      <w:r>
        <w:rPr>
          <w:rFonts w:hint="eastAsia"/>
        </w:rPr>
        <w:t>１</w:t>
      </w:r>
      <w:r w:rsidR="000D1271">
        <w:rPr>
          <w:rFonts w:hint="eastAsia"/>
        </w:rPr>
        <w:t xml:space="preserve">　</w:t>
      </w:r>
      <w:r>
        <w:rPr>
          <w:rFonts w:hint="eastAsia"/>
        </w:rPr>
        <w:t>学校課題</w:t>
      </w:r>
    </w:p>
    <w:p w14:paraId="5C177576" w14:textId="6C5FE6B4" w:rsidR="0064292C" w:rsidRDefault="0064292C" w:rsidP="0064292C">
      <w:r>
        <w:rPr>
          <w:rFonts w:hint="eastAsia"/>
        </w:rPr>
        <w:t xml:space="preserve">　豊かな自然と伝統ある果樹農業に囲まれた本校は、地域の高い教育関心と少人数学級の利点を活かした指導を強みとしています。一方で、児童には多角的な視点による課題解決力や論理的表現力、合意形成を図る力に伸長の余地があります。</w:t>
      </w:r>
    </w:p>
    <w:p w14:paraId="0A323C7D" w14:textId="4CDEB6EC" w:rsidR="0064292C" w:rsidRDefault="0064292C" w:rsidP="0064292C">
      <w:pPr>
        <w:ind w:firstLineChars="100" w:firstLine="210"/>
      </w:pPr>
      <w:r>
        <w:rPr>
          <w:rFonts w:hint="eastAsia"/>
        </w:rPr>
        <w:t>このため、</w:t>
      </w:r>
      <w:r w:rsidR="00F72B5E">
        <w:rPr>
          <w:rFonts w:hint="eastAsia"/>
        </w:rPr>
        <w:t>授業時数</w:t>
      </w:r>
      <w:r>
        <w:rPr>
          <w:rFonts w:hint="eastAsia"/>
        </w:rPr>
        <w:t>特例校として地域資源を教材化し、実社会の課題に主体的に向き合う「持続可能な社会の創り手」を育成します。「個別最適な学び」と「協働的な学び」を一体的に充実させ、</w:t>
      </w:r>
      <w:r>
        <w:t>ICT活用や丁寧な机間指導により、全員が思考の主役となる質の高い対話を引き出します。多様な考えを練り上げる探究プロセスの質を向上させ、複雑な課題に粘り強く取り組む資質・能力を</w:t>
      </w:r>
      <w:r w:rsidR="00CA5438">
        <w:rPr>
          <w:rFonts w:hint="eastAsia"/>
        </w:rPr>
        <w:t>育みます。</w:t>
      </w:r>
    </w:p>
    <w:p w14:paraId="07584A86" w14:textId="601D064D" w:rsidR="00037163" w:rsidRDefault="00037163" w:rsidP="00037163">
      <w:r>
        <w:rPr>
          <w:rFonts w:hint="eastAsia"/>
        </w:rPr>
        <w:t>２</w:t>
      </w:r>
      <w:r w:rsidR="000D1271">
        <w:rPr>
          <w:rFonts w:hint="eastAsia"/>
        </w:rPr>
        <w:t xml:space="preserve">　</w:t>
      </w:r>
      <w:r>
        <w:rPr>
          <w:rFonts w:hint="eastAsia"/>
        </w:rPr>
        <w:t>研究主題</w:t>
      </w:r>
    </w:p>
    <w:p w14:paraId="5D7FC29B" w14:textId="77B3A786" w:rsidR="00037163" w:rsidRDefault="00037163" w:rsidP="00037163">
      <w:pPr>
        <w:ind w:firstLineChars="100" w:firstLine="210"/>
      </w:pPr>
      <w:r>
        <w:rPr>
          <w:rFonts w:hint="eastAsia"/>
        </w:rPr>
        <w:t>主体的に探究する児童の育成</w:t>
      </w:r>
    </w:p>
    <w:p w14:paraId="16DA4EF9" w14:textId="5B12376A" w:rsidR="00037163" w:rsidRDefault="00037163" w:rsidP="00037163">
      <w:pPr>
        <w:ind w:firstLineChars="100" w:firstLine="210"/>
      </w:pPr>
      <w:r>
        <w:rPr>
          <w:rFonts w:hint="eastAsia"/>
        </w:rPr>
        <w:t>～「持続可能な社会の創り手」を育む環境教育の充実～</w:t>
      </w:r>
    </w:p>
    <w:p w14:paraId="51A0F3CF" w14:textId="469A03C9" w:rsidR="00037163" w:rsidRDefault="00037163" w:rsidP="00037163">
      <w:r>
        <w:rPr>
          <w:rFonts w:hint="eastAsia"/>
        </w:rPr>
        <w:t>３</w:t>
      </w:r>
      <w:r w:rsidR="000D1271">
        <w:rPr>
          <w:rFonts w:hint="eastAsia"/>
        </w:rPr>
        <w:t xml:space="preserve">　</w:t>
      </w:r>
      <w:r>
        <w:rPr>
          <w:rFonts w:hint="eastAsia"/>
        </w:rPr>
        <w:t>主題設定の理由</w:t>
      </w:r>
    </w:p>
    <w:p w14:paraId="26B63720" w14:textId="68F7F0B9" w:rsidR="00037163" w:rsidRDefault="00037163" w:rsidP="00037163">
      <w:r>
        <w:rPr>
          <w:rFonts w:hint="eastAsia"/>
        </w:rPr>
        <w:t xml:space="preserve">　</w:t>
      </w:r>
      <w:r w:rsidRPr="00037163">
        <w:rPr>
          <w:rFonts w:hint="eastAsia"/>
        </w:rPr>
        <w:t>本校は</w:t>
      </w:r>
      <w:r w:rsidR="00CA5438">
        <w:rPr>
          <w:rFonts w:hint="eastAsia"/>
        </w:rPr>
        <w:t>授業時数</w:t>
      </w:r>
      <w:r w:rsidRPr="00037163">
        <w:rPr>
          <w:rFonts w:hint="eastAsia"/>
        </w:rPr>
        <w:t>特例校として、地域の自然や果樹農業を活かした独自の探究活動を推進します。「循環・共生・有限」を思考の鍵とし、課題である多角的な分析力や論理的表現力、合意形成の力を育成します。少人数</w:t>
      </w:r>
      <w:r w:rsidR="00CA5438">
        <w:rPr>
          <w:rFonts w:hint="eastAsia"/>
        </w:rPr>
        <w:t>教育</w:t>
      </w:r>
      <w:r w:rsidRPr="00037163">
        <w:rPr>
          <w:rFonts w:hint="eastAsia"/>
        </w:rPr>
        <w:t>の利点を活かし、</w:t>
      </w:r>
      <w:r w:rsidRPr="00037163">
        <w:t>ICT等による個別最適な学びと、全員が主役となる協働的な学びを一体的に充実させ、地域課題に主体的に向き合う「持続可能な社会の創り手」を育てるため、本主題を設定し</w:t>
      </w:r>
      <w:r w:rsidR="00CA5438">
        <w:rPr>
          <w:rFonts w:hint="eastAsia"/>
        </w:rPr>
        <w:t>ました。</w:t>
      </w:r>
    </w:p>
    <w:p w14:paraId="4E0E1517" w14:textId="1D900F09" w:rsidR="00037163" w:rsidRDefault="00037163" w:rsidP="00037163">
      <w:r>
        <w:rPr>
          <w:rFonts w:hint="eastAsia"/>
        </w:rPr>
        <w:t>４</w:t>
      </w:r>
      <w:r w:rsidR="000D1271">
        <w:rPr>
          <w:rFonts w:hint="eastAsia"/>
        </w:rPr>
        <w:t xml:space="preserve">　</w:t>
      </w:r>
      <w:r>
        <w:rPr>
          <w:rFonts w:hint="eastAsia"/>
        </w:rPr>
        <w:t>研究の具体的内容と方法</w:t>
      </w:r>
    </w:p>
    <w:p w14:paraId="0D4BF0B8" w14:textId="77777777" w:rsidR="00037163" w:rsidRDefault="00037163" w:rsidP="00037163">
      <w:r>
        <w:rPr>
          <w:rFonts w:hint="eastAsia"/>
        </w:rPr>
        <w:t>（１）研究内容</w:t>
      </w:r>
    </w:p>
    <w:p w14:paraId="355E82C2" w14:textId="51312B21" w:rsidR="00037163" w:rsidRDefault="00037163" w:rsidP="00037163">
      <w:r>
        <w:rPr>
          <w:rFonts w:hint="eastAsia"/>
        </w:rPr>
        <w:t>ア：</w:t>
      </w:r>
      <w:r w:rsidR="0064292C">
        <w:t xml:space="preserve"> </w:t>
      </w:r>
      <w:r w:rsidR="0064292C" w:rsidRPr="0064292C">
        <w:rPr>
          <w:rFonts w:hint="eastAsia"/>
        </w:rPr>
        <w:t>少人数</w:t>
      </w:r>
      <w:r w:rsidR="00630393">
        <w:rPr>
          <w:rFonts w:hint="eastAsia"/>
        </w:rPr>
        <w:t>教育</w:t>
      </w:r>
      <w:r w:rsidR="0064292C" w:rsidRPr="0064292C">
        <w:rPr>
          <w:rFonts w:hint="eastAsia"/>
        </w:rPr>
        <w:t>の強みを活かし、全員が安心して自己表現できる学級風土を醸成します。</w:t>
      </w:r>
      <w:r w:rsidR="0064292C" w:rsidRPr="0064292C">
        <w:t>W</w:t>
      </w:r>
      <w:r w:rsidR="00630393">
        <w:rPr>
          <w:rFonts w:hint="eastAsia"/>
        </w:rPr>
        <w:t>EB</w:t>
      </w:r>
      <w:r w:rsidR="0064292C" w:rsidRPr="0064292C">
        <w:t>QU等の客観的指標で児童の実態を把握・分析し、質の高い対話の基盤となる人間関係を構築</w:t>
      </w:r>
      <w:r w:rsidR="00630393">
        <w:rPr>
          <w:rFonts w:hint="eastAsia"/>
        </w:rPr>
        <w:t>し、</w:t>
      </w:r>
      <w:r w:rsidR="0064292C" w:rsidRPr="0064292C">
        <w:t>誰もが思考の主役となれる集団づくりを推進します。</w:t>
      </w:r>
    </w:p>
    <w:p w14:paraId="05CB23FF" w14:textId="7DDF130A" w:rsidR="00037163" w:rsidRDefault="00037163" w:rsidP="00037163">
      <w:r>
        <w:rPr>
          <w:rFonts w:hint="eastAsia"/>
        </w:rPr>
        <w:t>イ：「循環・共生・有限」の視点を柱とした理論研究と学習会</w:t>
      </w:r>
      <w:r w:rsidR="00630393">
        <w:rPr>
          <w:rFonts w:hint="eastAsia"/>
        </w:rPr>
        <w:t>を実施します。</w:t>
      </w:r>
      <w:r>
        <w:t>環境教育やESD（持続可能な開発のための教育）の視点を、理論的な共通理解を図る学習会を実施します。</w:t>
      </w:r>
    </w:p>
    <w:p w14:paraId="5D30A71B" w14:textId="288BF427" w:rsidR="00037163" w:rsidRDefault="00037163" w:rsidP="00037163">
      <w:r>
        <w:rPr>
          <w:rFonts w:hint="eastAsia"/>
        </w:rPr>
        <w:t>ウ：少人数教育の特性を活かした「個別最適な学び」と「協働的な学び」の授業</w:t>
      </w:r>
      <w:r w:rsidR="00630393">
        <w:rPr>
          <w:rFonts w:hint="eastAsia"/>
        </w:rPr>
        <w:t>を</w:t>
      </w:r>
      <w:r>
        <w:rPr>
          <w:rFonts w:hint="eastAsia"/>
        </w:rPr>
        <w:t>研究</w:t>
      </w:r>
      <w:r w:rsidR="00630393">
        <w:rPr>
          <w:rFonts w:hint="eastAsia"/>
        </w:rPr>
        <w:t>します。授業時数</w:t>
      </w:r>
      <w:r>
        <w:t>特例校の枠組みを活用し、児童が自ら問いを見出し、三つの視点（循環・共生・有限）を用いて情報を整理・分析する探究的な授業の在り方を研究します。</w:t>
      </w:r>
    </w:p>
    <w:p w14:paraId="2E879CDD" w14:textId="555F010A" w:rsidR="00037163" w:rsidRDefault="00037163" w:rsidP="00037163">
      <w:r>
        <w:rPr>
          <w:rFonts w:hint="eastAsia"/>
        </w:rPr>
        <w:t>エ：甲州市「夢をかなえる学びのプロジェクト」および特例校施策</w:t>
      </w:r>
      <w:r w:rsidR="0064292C">
        <w:rPr>
          <w:rFonts w:hint="eastAsia"/>
        </w:rPr>
        <w:t>や</w:t>
      </w:r>
      <w:r>
        <w:t>市のプロジェクトと歩調を合わ</w:t>
      </w:r>
      <w:r w:rsidR="0064292C">
        <w:rPr>
          <w:rFonts w:hint="eastAsia"/>
        </w:rPr>
        <w:t>せ</w:t>
      </w:r>
      <w:r>
        <w:t>、独自カリキュラムを推進し、地域資源（農家・自然等）を教材化した「社会に開かれた教育課程」を構築します。</w:t>
      </w:r>
    </w:p>
    <w:p w14:paraId="23998CE6" w14:textId="30B5F55D" w:rsidR="00037163" w:rsidRDefault="00037163" w:rsidP="00037163">
      <w:r>
        <w:rPr>
          <w:rFonts w:hint="eastAsia"/>
        </w:rPr>
        <w:t>オ：探究心を支える家庭学習の充実と自律的な学び</w:t>
      </w:r>
      <w:r w:rsidR="00630393">
        <w:rPr>
          <w:rFonts w:hint="eastAsia"/>
        </w:rPr>
        <w:t>を</w:t>
      </w:r>
      <w:r>
        <w:rPr>
          <w:rFonts w:hint="eastAsia"/>
        </w:rPr>
        <w:t>育成</w:t>
      </w:r>
      <w:r w:rsidR="00630393">
        <w:rPr>
          <w:rFonts w:hint="eastAsia"/>
        </w:rPr>
        <w:t>します。</w:t>
      </w:r>
      <w:r>
        <w:t>学校での探究を家庭での実践や調査に繋げるなど、義務的な宿題に留まらない、児童の興味・関心に基づいた自主学習の質を向上させます。</w:t>
      </w:r>
    </w:p>
    <w:p w14:paraId="423DCFE5" w14:textId="2A0A6A8B" w:rsidR="00037163" w:rsidRDefault="00037163" w:rsidP="00037163">
      <w:r>
        <w:rPr>
          <w:rFonts w:hint="eastAsia"/>
        </w:rPr>
        <w:t>カ：情報活用能力の育成と読解力</w:t>
      </w:r>
      <w:r w:rsidR="00630393">
        <w:rPr>
          <w:rFonts w:hint="eastAsia"/>
        </w:rPr>
        <w:t>を</w:t>
      </w:r>
      <w:r>
        <w:rPr>
          <w:rFonts w:hint="eastAsia"/>
        </w:rPr>
        <w:t>向上</w:t>
      </w:r>
      <w:r w:rsidR="00630393">
        <w:rPr>
          <w:rFonts w:hint="eastAsia"/>
        </w:rPr>
        <w:t>させます。</w:t>
      </w:r>
      <w:r>
        <w:t>多様な資料から必要な情報を精査・分析する力を育むため、読書活動や図書館連携、ICT端末の活用を通じた情報リテラシーの育成を推進します。</w:t>
      </w:r>
    </w:p>
    <w:p w14:paraId="585D515E" w14:textId="77777777" w:rsidR="00037163" w:rsidRDefault="00037163" w:rsidP="00037163">
      <w:r>
        <w:rPr>
          <w:rFonts w:hint="eastAsia"/>
        </w:rPr>
        <w:t>（２）研究方法</w:t>
      </w:r>
    </w:p>
    <w:p w14:paraId="0F076070" w14:textId="77777777" w:rsidR="00037163" w:rsidRDefault="00037163" w:rsidP="00037163">
      <w:r>
        <w:rPr>
          <w:rFonts w:hint="eastAsia"/>
        </w:rPr>
        <w:t>ア：学級集団の状態の可視化と特別支援の視点による支援</w:t>
      </w:r>
    </w:p>
    <w:p w14:paraId="7A351DDE" w14:textId="77777777" w:rsidR="00037163" w:rsidRDefault="00037163" w:rsidP="00037163">
      <w:r>
        <w:rPr>
          <w:rFonts w:hint="eastAsia"/>
        </w:rPr>
        <w:t>イ：総合の１５時間分の単元の年間計画の作成</w:t>
      </w:r>
    </w:p>
    <w:p w14:paraId="49D45D83" w14:textId="77777777" w:rsidR="00037163" w:rsidRDefault="00037163" w:rsidP="00037163">
      <w:r>
        <w:rPr>
          <w:rFonts w:hint="eastAsia"/>
        </w:rPr>
        <w:t>ウ：一人一実践を核とした授業公開と少人数授業の質の向上</w:t>
      </w:r>
    </w:p>
    <w:p w14:paraId="68C4D6DE" w14:textId="77777777" w:rsidR="00037163" w:rsidRDefault="00037163" w:rsidP="00037163">
      <w:r>
        <w:rPr>
          <w:rFonts w:hint="eastAsia"/>
        </w:rPr>
        <w:t>エ：「</w:t>
      </w:r>
      <w:r>
        <w:t>Teacher's Note」の活用と地域リソースの開拓</w:t>
      </w:r>
    </w:p>
    <w:p w14:paraId="0E69B071" w14:textId="77777777" w:rsidR="00037163" w:rsidRDefault="00037163" w:rsidP="00037163">
      <w:r>
        <w:rPr>
          <w:rFonts w:hint="eastAsia"/>
        </w:rPr>
        <w:t>オ：探究型家庭学習「スタンバイ」の展開と</w:t>
      </w:r>
      <w:r>
        <w:t>ICT活用</w:t>
      </w:r>
    </w:p>
    <w:p w14:paraId="3B01DF7C" w14:textId="344B7E15" w:rsidR="006866DE" w:rsidRDefault="00037163" w:rsidP="006866DE">
      <w:r>
        <w:rPr>
          <w:rFonts w:hint="eastAsia"/>
        </w:rPr>
        <w:t>カ：多面的な情報を読み解くための図書館・地域連携</w:t>
      </w:r>
    </w:p>
    <w:p w14:paraId="1C034A8E" w14:textId="5487AB49" w:rsidR="006866DE" w:rsidRPr="006866DE" w:rsidRDefault="006866DE" w:rsidP="006866DE">
      <w:r>
        <w:rPr>
          <w:rFonts w:hint="eastAsia"/>
        </w:rPr>
        <w:lastRenderedPageBreak/>
        <w:t>５</w:t>
      </w:r>
      <w:r w:rsidR="00E47FEA">
        <w:rPr>
          <w:rFonts w:hint="eastAsia"/>
        </w:rPr>
        <w:t xml:space="preserve"> </w:t>
      </w:r>
      <w:r>
        <w:rPr>
          <w:rFonts w:hint="eastAsia"/>
        </w:rPr>
        <w:t>年間計画</w:t>
      </w:r>
    </w:p>
    <w:tbl>
      <w:tblPr>
        <w:tblW w:w="0" w:type="auto"/>
        <w:tblCellMar>
          <w:top w:w="15" w:type="dxa"/>
          <w:left w:w="15" w:type="dxa"/>
          <w:bottom w:w="15" w:type="dxa"/>
          <w:right w:w="15" w:type="dxa"/>
        </w:tblCellMar>
        <w:tblLook w:val="04A0" w:firstRow="1" w:lastRow="0" w:firstColumn="1" w:lastColumn="0" w:noHBand="0" w:noVBand="1"/>
      </w:tblPr>
      <w:tblGrid>
        <w:gridCol w:w="540"/>
        <w:gridCol w:w="1170"/>
        <w:gridCol w:w="5940"/>
        <w:gridCol w:w="1415"/>
        <w:gridCol w:w="1041"/>
        <w:gridCol w:w="175"/>
        <w:gridCol w:w="36"/>
      </w:tblGrid>
      <w:tr w:rsidR="006866DE" w:rsidRPr="006866DE" w14:paraId="06DA818F" w14:textId="77777777" w:rsidTr="006866DE">
        <w:trPr>
          <w:gridAfter w:val="1"/>
          <w:trHeight w:val="315"/>
        </w:trPr>
        <w:tc>
          <w:tcPr>
            <w:tcW w:w="0" w:type="auto"/>
            <w:tcBorders>
              <w:top w:val="single" w:sz="12"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6B560AA9" w14:textId="77777777" w:rsidR="006866DE" w:rsidRPr="006866DE" w:rsidRDefault="006866DE" w:rsidP="006866DE">
            <w:r w:rsidRPr="006866DE">
              <w:t>回</w:t>
            </w:r>
          </w:p>
        </w:tc>
        <w:tc>
          <w:tcPr>
            <w:tcW w:w="0" w:type="auto"/>
            <w:tcBorders>
              <w:top w:val="single" w:sz="12"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5EE3EB8E" w14:textId="77777777" w:rsidR="006866DE" w:rsidRPr="006866DE" w:rsidRDefault="006866DE" w:rsidP="006866DE">
            <w:r w:rsidRPr="006866DE">
              <w:t>月／日</w:t>
            </w:r>
          </w:p>
        </w:tc>
        <w:tc>
          <w:tcPr>
            <w:tcW w:w="5940" w:type="dxa"/>
            <w:tcBorders>
              <w:top w:val="single" w:sz="12"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68D091A8" w14:textId="77777777" w:rsidR="006866DE" w:rsidRPr="006866DE" w:rsidRDefault="006866DE" w:rsidP="006866DE">
            <w:r w:rsidRPr="006866DE">
              <w:t xml:space="preserve">　 　　主　な　内　容</w:t>
            </w:r>
          </w:p>
        </w:tc>
        <w:tc>
          <w:tcPr>
            <w:tcW w:w="1415" w:type="dxa"/>
            <w:tcBorders>
              <w:top w:val="single" w:sz="12"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2470C987" w14:textId="77777777" w:rsidR="006866DE" w:rsidRPr="006866DE" w:rsidRDefault="006866DE" w:rsidP="006866DE">
            <w:r w:rsidRPr="006866DE">
              <w:t>形態</w:t>
            </w:r>
          </w:p>
        </w:tc>
        <w:tc>
          <w:tcPr>
            <w:tcW w:w="1041" w:type="dxa"/>
            <w:tcBorders>
              <w:top w:val="single" w:sz="12"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15EFFE50" w14:textId="77777777" w:rsidR="006866DE" w:rsidRPr="006866DE" w:rsidRDefault="006866DE" w:rsidP="006866DE">
            <w:r w:rsidRPr="006866DE">
              <w:t>提案</w:t>
            </w:r>
          </w:p>
        </w:tc>
        <w:tc>
          <w:tcPr>
            <w:tcW w:w="0" w:type="auto"/>
            <w:tcBorders>
              <w:left w:val="single" w:sz="12" w:space="0" w:color="000000"/>
            </w:tcBorders>
            <w:tcMar>
              <w:top w:w="0" w:type="dxa"/>
              <w:left w:w="60" w:type="dxa"/>
              <w:bottom w:w="0" w:type="dxa"/>
              <w:right w:w="60" w:type="dxa"/>
            </w:tcMar>
            <w:hideMark/>
          </w:tcPr>
          <w:p w14:paraId="32FBF45E" w14:textId="77777777" w:rsidR="006866DE" w:rsidRPr="006866DE" w:rsidRDefault="006866DE" w:rsidP="006866DE">
            <w:r w:rsidRPr="006866DE">
              <w:t> </w:t>
            </w:r>
          </w:p>
        </w:tc>
      </w:tr>
      <w:tr w:rsidR="006866DE" w:rsidRPr="006866DE" w14:paraId="24C9CCA2" w14:textId="77777777" w:rsidTr="006866DE">
        <w:trPr>
          <w:gridAfter w:val="1"/>
          <w:trHeight w:val="2175"/>
        </w:trPr>
        <w:tc>
          <w:tcPr>
            <w:tcW w:w="0" w:type="auto"/>
            <w:vMerge w:val="restart"/>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07A90266" w14:textId="77777777" w:rsidR="006866DE" w:rsidRPr="006866DE" w:rsidRDefault="006866DE" w:rsidP="006866DE">
            <w:r w:rsidRPr="006866DE">
              <w:t>１</w:t>
            </w:r>
          </w:p>
          <w:p w14:paraId="79CDC669" w14:textId="77777777" w:rsidR="006866DE" w:rsidRPr="006866DE" w:rsidRDefault="006866DE" w:rsidP="006866DE">
            <w:r w:rsidRPr="006866DE">
              <w:t> </w:t>
            </w:r>
          </w:p>
          <w:p w14:paraId="6641B5A9" w14:textId="77777777" w:rsidR="006866DE" w:rsidRPr="006866DE" w:rsidRDefault="006866DE" w:rsidP="006866DE"/>
          <w:p w14:paraId="01E2F6A1" w14:textId="77777777" w:rsidR="006866DE" w:rsidRPr="006866DE" w:rsidRDefault="006866DE" w:rsidP="006866DE">
            <w:r w:rsidRPr="006866DE">
              <w:t> </w:t>
            </w:r>
          </w:p>
          <w:p w14:paraId="7B1C36FB" w14:textId="77777777" w:rsidR="006866DE" w:rsidRPr="006866DE" w:rsidRDefault="006866DE" w:rsidP="006866DE">
            <w:r w:rsidRPr="006866DE">
              <w:t> </w:t>
            </w:r>
          </w:p>
        </w:tc>
        <w:tc>
          <w:tcPr>
            <w:tcW w:w="0" w:type="auto"/>
            <w:vMerge w:val="restart"/>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4691F07C" w14:textId="4064F163" w:rsidR="006866DE" w:rsidRPr="006866DE" w:rsidRDefault="006866DE" w:rsidP="006866DE">
            <w:r w:rsidRPr="006866DE">
              <w:t> ４／15</w:t>
            </w:r>
          </w:p>
        </w:tc>
        <w:tc>
          <w:tcPr>
            <w:tcW w:w="5940" w:type="dxa"/>
            <w:vMerge w:val="restart"/>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67C3A34E" w14:textId="77777777" w:rsidR="006866DE" w:rsidRPr="006866DE" w:rsidRDefault="006866DE" w:rsidP="006866DE">
            <w:r w:rsidRPr="006866DE">
              <w:t>◇昨年度の研究について、今年度の方向性</w:t>
            </w:r>
          </w:p>
          <w:p w14:paraId="575CD481" w14:textId="4719AA9E" w:rsidR="006866DE" w:rsidRPr="006866DE" w:rsidRDefault="006866DE" w:rsidP="006866DE">
            <w:r w:rsidRPr="006866DE">
              <w:t>◇学校課題、研究主題、研究内容・方法、年間計画等</w:t>
            </w:r>
          </w:p>
          <w:p w14:paraId="1F514BA8" w14:textId="77777777" w:rsidR="006866DE" w:rsidRPr="006866DE" w:rsidRDefault="006866DE" w:rsidP="006866DE">
            <w:r w:rsidRPr="006866DE">
              <w:t>◇総合教育センターにおける研修について</w:t>
            </w:r>
          </w:p>
          <w:p w14:paraId="0CD02A00" w14:textId="77777777" w:rsidR="006866DE" w:rsidRPr="006866DE" w:rsidRDefault="006866DE" w:rsidP="006866DE">
            <w:r w:rsidRPr="006866DE">
              <w:t>◇甲州市『夢をかなえる学びのプロジェクト』との連携について</w:t>
            </w:r>
          </w:p>
          <w:p w14:paraId="28E7FDCB" w14:textId="77777777" w:rsidR="006866DE" w:rsidRPr="006866DE" w:rsidRDefault="006866DE" w:rsidP="006866DE">
            <w:r w:rsidRPr="006866DE">
              <w:t>◇Teacher's　Noteの活用について</w:t>
            </w:r>
          </w:p>
        </w:tc>
        <w:tc>
          <w:tcPr>
            <w:tcW w:w="1415" w:type="dxa"/>
            <w:vMerge w:val="restart"/>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67002CA3" w14:textId="77777777" w:rsidR="006866DE" w:rsidRPr="006866DE" w:rsidRDefault="006866DE" w:rsidP="006866DE">
            <w:r w:rsidRPr="006866DE">
              <w:t> </w:t>
            </w:r>
          </w:p>
          <w:p w14:paraId="0CBD4588" w14:textId="77777777" w:rsidR="006866DE" w:rsidRPr="006866DE" w:rsidRDefault="006866DE" w:rsidP="006866DE">
            <w:r w:rsidRPr="006866DE">
              <w:t>全体</w:t>
            </w:r>
          </w:p>
          <w:p w14:paraId="54211D7D" w14:textId="77777777" w:rsidR="006866DE" w:rsidRPr="006866DE" w:rsidRDefault="006866DE" w:rsidP="006866DE">
            <w:r w:rsidRPr="006866DE">
              <w:t> </w:t>
            </w:r>
          </w:p>
          <w:p w14:paraId="15752F43" w14:textId="77777777" w:rsidR="006866DE" w:rsidRPr="006866DE" w:rsidRDefault="006866DE" w:rsidP="006866DE">
            <w:r w:rsidRPr="006866DE">
              <w:t> </w:t>
            </w:r>
          </w:p>
          <w:p w14:paraId="4BA2D191" w14:textId="77777777" w:rsidR="006866DE" w:rsidRPr="006866DE" w:rsidRDefault="006866DE" w:rsidP="006866DE"/>
        </w:tc>
        <w:tc>
          <w:tcPr>
            <w:tcW w:w="1041" w:type="dxa"/>
            <w:vMerge w:val="restart"/>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404E724E" w14:textId="77777777" w:rsidR="006866DE" w:rsidRPr="006866DE" w:rsidRDefault="006866DE" w:rsidP="006866DE">
            <w:r w:rsidRPr="006866DE">
              <w:t> </w:t>
            </w:r>
          </w:p>
          <w:p w14:paraId="1C83F0E1" w14:textId="77777777" w:rsidR="006866DE" w:rsidRPr="006866DE" w:rsidRDefault="006866DE" w:rsidP="006866DE">
            <w:r w:rsidRPr="006866DE">
              <w:t>研究主任</w:t>
            </w:r>
          </w:p>
          <w:p w14:paraId="0CBCB9B7" w14:textId="77777777" w:rsidR="006866DE" w:rsidRPr="006866DE" w:rsidRDefault="006866DE" w:rsidP="006866DE">
            <w:r w:rsidRPr="006866DE">
              <w:t> </w:t>
            </w:r>
          </w:p>
          <w:p w14:paraId="3F2D4A04" w14:textId="77777777" w:rsidR="006866DE" w:rsidRPr="006866DE" w:rsidRDefault="006866DE" w:rsidP="006866DE">
            <w:r w:rsidRPr="006866DE">
              <w:t> </w:t>
            </w:r>
          </w:p>
        </w:tc>
        <w:tc>
          <w:tcPr>
            <w:tcW w:w="0" w:type="auto"/>
            <w:vMerge w:val="restart"/>
            <w:tcBorders>
              <w:left w:val="single" w:sz="12" w:space="0" w:color="000000"/>
            </w:tcBorders>
            <w:tcMar>
              <w:top w:w="0" w:type="dxa"/>
              <w:left w:w="60" w:type="dxa"/>
              <w:bottom w:w="0" w:type="dxa"/>
              <w:right w:w="60" w:type="dxa"/>
            </w:tcMar>
            <w:hideMark/>
          </w:tcPr>
          <w:p w14:paraId="477D5F8F" w14:textId="77777777" w:rsidR="006866DE" w:rsidRPr="006866DE" w:rsidRDefault="006866DE" w:rsidP="006866DE">
            <w:r w:rsidRPr="006866DE">
              <w:t> </w:t>
            </w:r>
          </w:p>
          <w:p w14:paraId="2FC7BE34" w14:textId="77777777" w:rsidR="006866DE" w:rsidRPr="006866DE" w:rsidRDefault="006866DE" w:rsidP="006866DE">
            <w:r w:rsidRPr="006866DE">
              <w:t> </w:t>
            </w:r>
          </w:p>
          <w:p w14:paraId="1CD88EC9" w14:textId="77777777" w:rsidR="006866DE" w:rsidRPr="006866DE" w:rsidRDefault="006866DE" w:rsidP="006866DE">
            <w:r w:rsidRPr="006866DE">
              <w:t> </w:t>
            </w:r>
          </w:p>
          <w:p w14:paraId="3AEA69D8" w14:textId="77777777" w:rsidR="006866DE" w:rsidRPr="006866DE" w:rsidRDefault="006866DE" w:rsidP="006866DE">
            <w:r w:rsidRPr="006866DE">
              <w:t> </w:t>
            </w:r>
          </w:p>
          <w:p w14:paraId="4DEB5F7B" w14:textId="77777777" w:rsidR="006866DE" w:rsidRPr="006866DE" w:rsidRDefault="006866DE" w:rsidP="006866DE">
            <w:r w:rsidRPr="006866DE">
              <w:t> </w:t>
            </w:r>
          </w:p>
          <w:p w14:paraId="59BACD9F" w14:textId="77777777" w:rsidR="006866DE" w:rsidRPr="006866DE" w:rsidRDefault="006866DE" w:rsidP="006866DE">
            <w:r w:rsidRPr="006866DE">
              <w:t> </w:t>
            </w:r>
          </w:p>
          <w:p w14:paraId="6E6F21BA" w14:textId="77777777" w:rsidR="006866DE" w:rsidRPr="006866DE" w:rsidRDefault="006866DE" w:rsidP="006866DE">
            <w:r w:rsidRPr="006866DE">
              <w:t> </w:t>
            </w:r>
          </w:p>
          <w:p w14:paraId="386DDC06" w14:textId="77777777" w:rsidR="006866DE" w:rsidRPr="006866DE" w:rsidRDefault="006866DE" w:rsidP="006866DE">
            <w:r w:rsidRPr="006866DE">
              <w:t> </w:t>
            </w:r>
          </w:p>
          <w:p w14:paraId="699EAAF8" w14:textId="77777777" w:rsidR="006866DE" w:rsidRPr="006866DE" w:rsidRDefault="006866DE" w:rsidP="006866DE">
            <w:r w:rsidRPr="006866DE">
              <w:t> </w:t>
            </w:r>
          </w:p>
          <w:p w14:paraId="0711CF4D" w14:textId="77777777" w:rsidR="006866DE" w:rsidRPr="006866DE" w:rsidRDefault="006866DE" w:rsidP="006866DE">
            <w:r w:rsidRPr="006866DE">
              <w:t> </w:t>
            </w:r>
          </w:p>
          <w:p w14:paraId="514A8354" w14:textId="77777777" w:rsidR="006866DE" w:rsidRPr="006866DE" w:rsidRDefault="006866DE" w:rsidP="006866DE">
            <w:r w:rsidRPr="006866DE">
              <w:t> </w:t>
            </w:r>
          </w:p>
          <w:p w14:paraId="329D1CDC" w14:textId="77777777" w:rsidR="006866DE" w:rsidRPr="006866DE" w:rsidRDefault="006866DE" w:rsidP="006866DE">
            <w:r w:rsidRPr="006866DE">
              <w:t> </w:t>
            </w:r>
          </w:p>
          <w:p w14:paraId="5068FA9D" w14:textId="77777777" w:rsidR="006866DE" w:rsidRPr="006866DE" w:rsidRDefault="006866DE" w:rsidP="006866DE">
            <w:r w:rsidRPr="006866DE">
              <w:t> </w:t>
            </w:r>
          </w:p>
          <w:p w14:paraId="666338F1" w14:textId="77777777" w:rsidR="006866DE" w:rsidRPr="006866DE" w:rsidRDefault="006866DE" w:rsidP="006866DE">
            <w:r w:rsidRPr="006866DE">
              <w:t> </w:t>
            </w:r>
          </w:p>
          <w:p w14:paraId="078C6293" w14:textId="77777777" w:rsidR="006866DE" w:rsidRPr="006866DE" w:rsidRDefault="006866DE" w:rsidP="006866DE">
            <w:r w:rsidRPr="006866DE">
              <w:t> </w:t>
            </w:r>
          </w:p>
          <w:p w14:paraId="2FAE5FE5" w14:textId="77777777" w:rsidR="006866DE" w:rsidRPr="006866DE" w:rsidRDefault="006866DE" w:rsidP="006866DE">
            <w:r w:rsidRPr="006866DE">
              <w:t> </w:t>
            </w:r>
          </w:p>
          <w:p w14:paraId="4FA19A66" w14:textId="77777777" w:rsidR="006866DE" w:rsidRPr="006866DE" w:rsidRDefault="006866DE" w:rsidP="006866DE">
            <w:r w:rsidRPr="006866DE">
              <w:t> </w:t>
            </w:r>
          </w:p>
          <w:p w14:paraId="05AD1C77" w14:textId="77777777" w:rsidR="006866DE" w:rsidRPr="006866DE" w:rsidRDefault="006866DE" w:rsidP="006866DE">
            <w:r w:rsidRPr="006866DE">
              <w:t> </w:t>
            </w:r>
          </w:p>
          <w:p w14:paraId="5D29B9CD" w14:textId="77777777" w:rsidR="006866DE" w:rsidRPr="006866DE" w:rsidRDefault="006866DE" w:rsidP="006866DE">
            <w:r w:rsidRPr="006866DE">
              <w:t> </w:t>
            </w:r>
          </w:p>
        </w:tc>
      </w:tr>
      <w:tr w:rsidR="006866DE" w:rsidRPr="006866DE" w14:paraId="0DB05963" w14:textId="77777777" w:rsidTr="006866DE">
        <w:trPr>
          <w:trHeight w:val="50"/>
        </w:trPr>
        <w:tc>
          <w:tcPr>
            <w:tcW w:w="0" w:type="auto"/>
            <w:vMerge/>
            <w:tcBorders>
              <w:top w:val="single" w:sz="6" w:space="0" w:color="000000"/>
              <w:left w:val="single" w:sz="12" w:space="0" w:color="000000"/>
              <w:bottom w:val="single" w:sz="6" w:space="0" w:color="000000"/>
              <w:right w:val="single" w:sz="12" w:space="0" w:color="000000"/>
            </w:tcBorders>
            <w:vAlign w:val="center"/>
            <w:hideMark/>
          </w:tcPr>
          <w:p w14:paraId="6CBC308D" w14:textId="77777777" w:rsidR="006866DE" w:rsidRPr="006866DE" w:rsidRDefault="006866DE" w:rsidP="006866DE"/>
        </w:tc>
        <w:tc>
          <w:tcPr>
            <w:tcW w:w="0" w:type="auto"/>
            <w:vMerge/>
            <w:tcBorders>
              <w:top w:val="single" w:sz="6" w:space="0" w:color="000000"/>
              <w:left w:val="single" w:sz="12" w:space="0" w:color="000000"/>
              <w:bottom w:val="single" w:sz="6" w:space="0" w:color="000000"/>
              <w:right w:val="single" w:sz="6" w:space="0" w:color="000000"/>
            </w:tcBorders>
            <w:vAlign w:val="center"/>
            <w:hideMark/>
          </w:tcPr>
          <w:p w14:paraId="0A9F78ED" w14:textId="77777777" w:rsidR="006866DE" w:rsidRPr="006866DE" w:rsidRDefault="006866DE" w:rsidP="006866DE"/>
        </w:tc>
        <w:tc>
          <w:tcPr>
            <w:tcW w:w="5940" w:type="dxa"/>
            <w:vMerge/>
            <w:tcBorders>
              <w:top w:val="single" w:sz="6" w:space="0" w:color="000000"/>
              <w:left w:val="single" w:sz="6" w:space="0" w:color="000000"/>
              <w:bottom w:val="single" w:sz="6" w:space="0" w:color="000000"/>
              <w:right w:val="single" w:sz="6" w:space="0" w:color="000000"/>
            </w:tcBorders>
            <w:vAlign w:val="center"/>
            <w:hideMark/>
          </w:tcPr>
          <w:p w14:paraId="22EEDE90" w14:textId="77777777" w:rsidR="006866DE" w:rsidRPr="006866DE" w:rsidRDefault="006866DE" w:rsidP="006866DE"/>
        </w:tc>
        <w:tc>
          <w:tcPr>
            <w:tcW w:w="1415" w:type="dxa"/>
            <w:vMerge/>
            <w:tcBorders>
              <w:top w:val="single" w:sz="6" w:space="0" w:color="000000"/>
              <w:left w:val="single" w:sz="6" w:space="0" w:color="000000"/>
              <w:bottom w:val="single" w:sz="6" w:space="0" w:color="000000"/>
              <w:right w:val="single" w:sz="6" w:space="0" w:color="000000"/>
            </w:tcBorders>
            <w:vAlign w:val="center"/>
            <w:hideMark/>
          </w:tcPr>
          <w:p w14:paraId="40DCF236" w14:textId="77777777" w:rsidR="006866DE" w:rsidRPr="006866DE" w:rsidRDefault="006866DE" w:rsidP="006866DE"/>
        </w:tc>
        <w:tc>
          <w:tcPr>
            <w:tcW w:w="1041" w:type="dxa"/>
            <w:vMerge/>
            <w:tcBorders>
              <w:top w:val="single" w:sz="6" w:space="0" w:color="000000"/>
              <w:left w:val="single" w:sz="6" w:space="0" w:color="000000"/>
              <w:bottom w:val="single" w:sz="6" w:space="0" w:color="000000"/>
              <w:right w:val="single" w:sz="12" w:space="0" w:color="000000"/>
            </w:tcBorders>
            <w:vAlign w:val="center"/>
            <w:hideMark/>
          </w:tcPr>
          <w:p w14:paraId="7744C86C" w14:textId="77777777" w:rsidR="006866DE" w:rsidRPr="006866DE" w:rsidRDefault="006866DE" w:rsidP="006866DE"/>
        </w:tc>
        <w:tc>
          <w:tcPr>
            <w:tcW w:w="0" w:type="auto"/>
            <w:vMerge/>
            <w:tcBorders>
              <w:left w:val="single" w:sz="12" w:space="0" w:color="000000"/>
            </w:tcBorders>
            <w:vAlign w:val="center"/>
            <w:hideMark/>
          </w:tcPr>
          <w:p w14:paraId="24C9CA07" w14:textId="77777777" w:rsidR="006866DE" w:rsidRPr="006866DE" w:rsidRDefault="006866DE" w:rsidP="006866DE"/>
        </w:tc>
        <w:tc>
          <w:tcPr>
            <w:tcW w:w="0" w:type="auto"/>
            <w:vAlign w:val="center"/>
            <w:hideMark/>
          </w:tcPr>
          <w:p w14:paraId="6C582C82" w14:textId="77777777" w:rsidR="006866DE" w:rsidRPr="006866DE" w:rsidRDefault="006866DE" w:rsidP="006866DE"/>
        </w:tc>
      </w:tr>
      <w:tr w:rsidR="006866DE" w:rsidRPr="006866DE" w14:paraId="39A3E856" w14:textId="77777777" w:rsidTr="006866DE">
        <w:trPr>
          <w:trHeight w:val="1095"/>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625A69D3" w14:textId="1B673D19" w:rsidR="006866DE" w:rsidRPr="006866DE" w:rsidRDefault="006866DE" w:rsidP="006866DE">
            <w:r w:rsidRPr="006866DE">
              <w:t>２</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419AB339" w14:textId="77777777" w:rsidR="006866DE" w:rsidRPr="006866DE" w:rsidRDefault="006866DE" w:rsidP="006866DE">
            <w:r w:rsidRPr="006866DE">
              <w:t>４／２２</w:t>
            </w:r>
          </w:p>
          <w:p w14:paraId="66DA56F0" w14:textId="77777777" w:rsidR="006866DE" w:rsidRPr="006866DE" w:rsidRDefault="006866DE" w:rsidP="006866DE"/>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61462F18" w14:textId="77777777" w:rsidR="006866DE" w:rsidRPr="006866DE" w:rsidRDefault="006866DE" w:rsidP="006866DE">
            <w:r w:rsidRPr="006866DE">
              <w:t>◇一人一実践授業公開について</w:t>
            </w:r>
          </w:p>
          <w:p w14:paraId="5C8999DD" w14:textId="2C95FCB9" w:rsidR="006866DE" w:rsidRPr="006866DE" w:rsidRDefault="006866DE" w:rsidP="006866DE">
            <w:r w:rsidRPr="006866DE">
              <w:t>◇</w:t>
            </w:r>
            <w:r w:rsidR="007D7D1E">
              <w:rPr>
                <w:rFonts w:hint="eastAsia"/>
              </w:rPr>
              <w:t>WEB</w:t>
            </w:r>
            <w:r w:rsidRPr="006866DE">
              <w:t>QU実施について</w:t>
            </w:r>
          </w:p>
          <w:p w14:paraId="25E08D93" w14:textId="77777777" w:rsidR="006866DE" w:rsidRPr="006866DE" w:rsidRDefault="006866DE" w:rsidP="006866DE">
            <w:r w:rsidRPr="006866DE">
              <w:t>◇総合年間計画検討</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5BDA7657" w14:textId="198FD0B8" w:rsidR="006866DE" w:rsidRPr="006866DE" w:rsidRDefault="006866DE" w:rsidP="006866DE">
            <w:r w:rsidRPr="006866DE">
              <w:t>全体</w:t>
            </w:r>
          </w:p>
          <w:p w14:paraId="66FADE71" w14:textId="77777777" w:rsidR="006866DE" w:rsidRPr="006866DE" w:rsidRDefault="006866DE" w:rsidP="006866DE">
            <w:r w:rsidRPr="006866DE">
              <w:t>中高ブロック</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41347209" w14:textId="77777777" w:rsidR="006866DE" w:rsidRPr="006866DE" w:rsidRDefault="006866DE" w:rsidP="006866DE">
            <w:r w:rsidRPr="006866DE">
              <w:t> </w:t>
            </w:r>
          </w:p>
          <w:p w14:paraId="1407AD12" w14:textId="77777777" w:rsidR="006866DE" w:rsidRPr="006866DE" w:rsidRDefault="006866DE" w:rsidP="006866DE">
            <w:r w:rsidRPr="006866DE">
              <w:t>研究主任</w:t>
            </w:r>
          </w:p>
        </w:tc>
        <w:tc>
          <w:tcPr>
            <w:tcW w:w="0" w:type="auto"/>
            <w:vMerge/>
            <w:tcBorders>
              <w:left w:val="single" w:sz="12" w:space="0" w:color="000000"/>
            </w:tcBorders>
            <w:vAlign w:val="center"/>
            <w:hideMark/>
          </w:tcPr>
          <w:p w14:paraId="0587514D" w14:textId="77777777" w:rsidR="006866DE" w:rsidRPr="006866DE" w:rsidRDefault="006866DE" w:rsidP="006866DE"/>
        </w:tc>
        <w:tc>
          <w:tcPr>
            <w:tcW w:w="0" w:type="auto"/>
            <w:vAlign w:val="center"/>
            <w:hideMark/>
          </w:tcPr>
          <w:p w14:paraId="3346AE92" w14:textId="77777777" w:rsidR="006866DE" w:rsidRPr="006866DE" w:rsidRDefault="006866DE" w:rsidP="006866DE"/>
        </w:tc>
      </w:tr>
      <w:tr w:rsidR="006866DE" w:rsidRPr="006866DE" w14:paraId="253DC4FA" w14:textId="77777777" w:rsidTr="006866DE">
        <w:trPr>
          <w:trHeight w:val="300"/>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60150827" w14:textId="04A8D212" w:rsidR="006866DE" w:rsidRPr="006866DE" w:rsidRDefault="006866DE" w:rsidP="006866DE">
            <w:r w:rsidRPr="006866DE">
              <w:t>３</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21E6A300" w14:textId="77777777" w:rsidR="006866DE" w:rsidRPr="006866DE" w:rsidRDefault="006866DE" w:rsidP="006866DE">
            <w:r w:rsidRPr="006866DE">
              <w:t>５／７</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280800E2" w14:textId="77777777" w:rsidR="006866DE" w:rsidRPr="006866DE" w:rsidRDefault="006866DE" w:rsidP="006866DE">
            <w:r w:rsidRPr="006866DE">
              <w:t>東山春季教研・教育研究</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56169553" w14:textId="77777777" w:rsidR="006866DE" w:rsidRPr="006866DE" w:rsidRDefault="006866DE" w:rsidP="006866DE">
            <w:r w:rsidRPr="006866DE">
              <w:rPr>
                <w:b/>
                <w:bCs/>
              </w:rPr>
              <w:t> </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3B6B65F9" w14:textId="77777777" w:rsidR="006866DE" w:rsidRPr="006866DE" w:rsidRDefault="006866DE" w:rsidP="006866DE">
            <w:r w:rsidRPr="006866DE">
              <w:t> </w:t>
            </w:r>
          </w:p>
        </w:tc>
        <w:tc>
          <w:tcPr>
            <w:tcW w:w="0" w:type="auto"/>
            <w:vMerge/>
            <w:tcBorders>
              <w:left w:val="single" w:sz="12" w:space="0" w:color="000000"/>
            </w:tcBorders>
            <w:vAlign w:val="center"/>
            <w:hideMark/>
          </w:tcPr>
          <w:p w14:paraId="2233CC9D" w14:textId="77777777" w:rsidR="006866DE" w:rsidRPr="006866DE" w:rsidRDefault="006866DE" w:rsidP="006866DE"/>
        </w:tc>
        <w:tc>
          <w:tcPr>
            <w:tcW w:w="0" w:type="auto"/>
            <w:vAlign w:val="center"/>
            <w:hideMark/>
          </w:tcPr>
          <w:p w14:paraId="383D5DA1" w14:textId="77777777" w:rsidR="006866DE" w:rsidRPr="006866DE" w:rsidRDefault="006866DE" w:rsidP="006866DE"/>
        </w:tc>
      </w:tr>
      <w:tr w:rsidR="006866DE" w:rsidRPr="006866DE" w14:paraId="22E152E2" w14:textId="77777777" w:rsidTr="006866DE">
        <w:trPr>
          <w:trHeight w:val="300"/>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4DBA7C57" w14:textId="77777777" w:rsidR="006866DE" w:rsidRPr="006866DE" w:rsidRDefault="006866DE" w:rsidP="006866DE">
            <w:r w:rsidRPr="006866DE">
              <w:t> </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0641076D" w14:textId="77777777" w:rsidR="006866DE" w:rsidRPr="006866DE" w:rsidRDefault="006866DE" w:rsidP="006866DE">
            <w:r w:rsidRPr="006866DE">
              <w:t>５／１３</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07C690B5" w14:textId="77777777" w:rsidR="006866DE" w:rsidRPr="007D7D1E" w:rsidRDefault="006866DE" w:rsidP="006866DE">
            <w:r w:rsidRPr="007D7D1E">
              <w:t>ブロック交流研①</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67AA1464" w14:textId="77777777" w:rsidR="006866DE" w:rsidRPr="006866DE" w:rsidRDefault="006866DE" w:rsidP="006866DE">
            <w:r w:rsidRPr="006866DE">
              <w:t>該当者</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02DD39B7" w14:textId="77777777" w:rsidR="006866DE" w:rsidRPr="006866DE" w:rsidRDefault="006866DE" w:rsidP="006866DE">
            <w:r w:rsidRPr="006866DE">
              <w:t>菱山小</w:t>
            </w:r>
          </w:p>
        </w:tc>
        <w:tc>
          <w:tcPr>
            <w:tcW w:w="0" w:type="auto"/>
            <w:vMerge/>
            <w:tcBorders>
              <w:left w:val="single" w:sz="12" w:space="0" w:color="000000"/>
            </w:tcBorders>
            <w:vAlign w:val="center"/>
            <w:hideMark/>
          </w:tcPr>
          <w:p w14:paraId="7BFBDED8" w14:textId="77777777" w:rsidR="006866DE" w:rsidRPr="006866DE" w:rsidRDefault="006866DE" w:rsidP="006866DE"/>
        </w:tc>
        <w:tc>
          <w:tcPr>
            <w:tcW w:w="0" w:type="auto"/>
            <w:vAlign w:val="center"/>
            <w:hideMark/>
          </w:tcPr>
          <w:p w14:paraId="08A0FB9C" w14:textId="77777777" w:rsidR="006866DE" w:rsidRPr="006866DE" w:rsidRDefault="006866DE" w:rsidP="006866DE"/>
        </w:tc>
      </w:tr>
      <w:tr w:rsidR="006866DE" w:rsidRPr="006866DE" w14:paraId="48D2E227" w14:textId="77777777" w:rsidTr="006866DE">
        <w:trPr>
          <w:trHeight w:val="300"/>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39357F52" w14:textId="5B8FB9E7" w:rsidR="006866DE" w:rsidRPr="006866DE" w:rsidRDefault="006866DE" w:rsidP="006866DE">
            <w:r w:rsidRPr="006866DE">
              <w:t>４</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546230C0" w14:textId="77777777" w:rsidR="006866DE" w:rsidRPr="006866DE" w:rsidRDefault="006866DE" w:rsidP="006866DE">
            <w:r w:rsidRPr="006866DE">
              <w:t>５／１８</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55F505EC" w14:textId="77777777" w:rsidR="006866DE" w:rsidRPr="007D7D1E" w:rsidRDefault="006866DE" w:rsidP="006866DE">
            <w:r w:rsidRPr="007D7D1E">
              <w:t>◇学習アンケート（１回目）の実施について</w:t>
            </w:r>
          </w:p>
          <w:p w14:paraId="42EDE989" w14:textId="3478C704" w:rsidR="006866DE" w:rsidRPr="007D7D1E" w:rsidRDefault="006866DE" w:rsidP="006866DE">
            <w:r w:rsidRPr="007D7D1E">
              <w:t>◇</w:t>
            </w:r>
            <w:r w:rsidR="00E44360" w:rsidRPr="00E44360">
              <w:t>WEBQU</w:t>
            </w:r>
            <w:r w:rsidR="00E44360">
              <w:rPr>
                <w:rFonts w:hint="eastAsia"/>
              </w:rPr>
              <w:t>実施</w:t>
            </w:r>
          </w:p>
          <w:p w14:paraId="5CC890DE" w14:textId="58242671" w:rsidR="006866DE" w:rsidRPr="007D7D1E" w:rsidRDefault="006866DE" w:rsidP="006866DE">
            <w:r w:rsidRPr="007D7D1E">
              <w:t>◇総合年間計画全体検討会</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156A6A25" w14:textId="77777777" w:rsidR="006866DE" w:rsidRPr="006866DE" w:rsidRDefault="006866DE" w:rsidP="006866DE">
            <w:r w:rsidRPr="006866DE">
              <w:t>低高</w:t>
            </w:r>
          </w:p>
          <w:p w14:paraId="2E76CA96" w14:textId="77777777" w:rsidR="006866DE" w:rsidRPr="006866DE" w:rsidRDefault="006866DE" w:rsidP="006866DE">
            <w:r w:rsidRPr="006866DE">
              <w:t>ブロック</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1E46985D" w14:textId="77777777" w:rsidR="006866DE" w:rsidRPr="006866DE" w:rsidRDefault="006866DE" w:rsidP="006866DE">
            <w:r w:rsidRPr="006866DE">
              <w:t>研究主任 </w:t>
            </w:r>
          </w:p>
        </w:tc>
        <w:tc>
          <w:tcPr>
            <w:tcW w:w="0" w:type="auto"/>
            <w:vMerge/>
            <w:tcBorders>
              <w:left w:val="single" w:sz="12" w:space="0" w:color="000000"/>
            </w:tcBorders>
            <w:vAlign w:val="center"/>
            <w:hideMark/>
          </w:tcPr>
          <w:p w14:paraId="154FE049" w14:textId="77777777" w:rsidR="006866DE" w:rsidRPr="006866DE" w:rsidRDefault="006866DE" w:rsidP="006866DE"/>
        </w:tc>
        <w:tc>
          <w:tcPr>
            <w:tcW w:w="0" w:type="auto"/>
            <w:vAlign w:val="center"/>
            <w:hideMark/>
          </w:tcPr>
          <w:p w14:paraId="345C0259" w14:textId="77777777" w:rsidR="006866DE" w:rsidRPr="006866DE" w:rsidRDefault="006866DE" w:rsidP="006866DE"/>
        </w:tc>
      </w:tr>
      <w:tr w:rsidR="006866DE" w:rsidRPr="006866DE" w14:paraId="3EBD1DCE" w14:textId="77777777" w:rsidTr="006866DE">
        <w:trPr>
          <w:trHeight w:val="375"/>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5D3AD97E" w14:textId="77777777" w:rsidR="006866DE" w:rsidRPr="006866DE" w:rsidRDefault="006866DE" w:rsidP="006866DE"/>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35B6A31F" w14:textId="77777777" w:rsidR="006866DE" w:rsidRPr="006866DE" w:rsidRDefault="006866DE" w:rsidP="006866DE">
            <w:r w:rsidRPr="006866DE">
              <w:t>５／２０</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3A9CA8C4" w14:textId="77777777" w:rsidR="006866DE" w:rsidRPr="007D7D1E" w:rsidRDefault="006866DE" w:rsidP="006866DE">
            <w:r w:rsidRPr="007D7D1E">
              <w:t xml:space="preserve">甲州市教育講演会①　</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27032C24" w14:textId="77777777" w:rsidR="006866DE" w:rsidRPr="006866DE" w:rsidRDefault="006866DE" w:rsidP="006866DE"/>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3FC118C0" w14:textId="77777777" w:rsidR="006866DE" w:rsidRPr="006866DE" w:rsidRDefault="006866DE" w:rsidP="006866DE"/>
        </w:tc>
        <w:tc>
          <w:tcPr>
            <w:tcW w:w="0" w:type="auto"/>
            <w:vMerge/>
            <w:tcBorders>
              <w:left w:val="single" w:sz="12" w:space="0" w:color="000000"/>
            </w:tcBorders>
            <w:vAlign w:val="center"/>
            <w:hideMark/>
          </w:tcPr>
          <w:p w14:paraId="6DDF5603" w14:textId="77777777" w:rsidR="006866DE" w:rsidRPr="006866DE" w:rsidRDefault="006866DE" w:rsidP="006866DE"/>
        </w:tc>
        <w:tc>
          <w:tcPr>
            <w:tcW w:w="0" w:type="auto"/>
            <w:vAlign w:val="center"/>
            <w:hideMark/>
          </w:tcPr>
          <w:p w14:paraId="2BF3B03F" w14:textId="77777777" w:rsidR="006866DE" w:rsidRPr="006866DE" w:rsidRDefault="006866DE" w:rsidP="006866DE"/>
        </w:tc>
      </w:tr>
      <w:tr w:rsidR="006866DE" w:rsidRPr="006866DE" w14:paraId="10383FB8" w14:textId="77777777" w:rsidTr="006866DE">
        <w:trPr>
          <w:trHeight w:val="408"/>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782D3529" w14:textId="25B7119F" w:rsidR="006866DE" w:rsidRPr="006866DE" w:rsidRDefault="001166CF" w:rsidP="006866DE">
            <w:r>
              <w:rPr>
                <w:rFonts w:hint="eastAsia"/>
              </w:rPr>
              <w:t>５</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795D511D" w14:textId="267FC37F" w:rsidR="006866DE" w:rsidRPr="006866DE" w:rsidRDefault="006866DE" w:rsidP="006866DE">
            <w:r w:rsidRPr="006866DE">
              <w:t>５</w:t>
            </w:r>
            <w:r w:rsidR="007D7D1E">
              <w:rPr>
                <w:rFonts w:hint="eastAsia"/>
              </w:rPr>
              <w:t>／</w:t>
            </w:r>
            <w:r w:rsidRPr="006866DE">
              <w:t>２７</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0BFDC30B" w14:textId="73729900" w:rsidR="006866DE" w:rsidRPr="007D7D1E" w:rsidRDefault="001166CF" w:rsidP="006866DE">
            <w:r w:rsidRPr="001166CF">
              <w:rPr>
                <w:rFonts w:hint="eastAsia"/>
              </w:rPr>
              <w:t>◇</w:t>
            </w:r>
            <w:r w:rsidR="006866DE" w:rsidRPr="007D7D1E">
              <w:t>救命講習会（AED・CPR・エピペン）</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21303A11" w14:textId="77777777" w:rsidR="006866DE" w:rsidRPr="006866DE" w:rsidRDefault="006866DE" w:rsidP="006866DE">
            <w:r w:rsidRPr="006866DE">
              <w:t>全体</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52305313" w14:textId="77777777" w:rsidR="006866DE" w:rsidRPr="006866DE" w:rsidRDefault="006866DE" w:rsidP="006866DE">
            <w:r w:rsidRPr="006866DE">
              <w:t>養護教諭</w:t>
            </w:r>
          </w:p>
        </w:tc>
        <w:tc>
          <w:tcPr>
            <w:tcW w:w="0" w:type="auto"/>
            <w:vMerge/>
            <w:tcBorders>
              <w:left w:val="single" w:sz="12" w:space="0" w:color="000000"/>
            </w:tcBorders>
            <w:vAlign w:val="center"/>
            <w:hideMark/>
          </w:tcPr>
          <w:p w14:paraId="22EFE2E2" w14:textId="77777777" w:rsidR="006866DE" w:rsidRPr="006866DE" w:rsidRDefault="006866DE" w:rsidP="006866DE"/>
        </w:tc>
        <w:tc>
          <w:tcPr>
            <w:tcW w:w="0" w:type="auto"/>
            <w:vAlign w:val="center"/>
            <w:hideMark/>
          </w:tcPr>
          <w:p w14:paraId="67DFCFEA" w14:textId="77777777" w:rsidR="006866DE" w:rsidRPr="006866DE" w:rsidRDefault="006866DE" w:rsidP="006866DE"/>
        </w:tc>
      </w:tr>
      <w:tr w:rsidR="006866DE" w:rsidRPr="006866DE" w14:paraId="3765C685" w14:textId="77777777" w:rsidTr="006866DE">
        <w:trPr>
          <w:trHeight w:val="570"/>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58F1250C" w14:textId="77777777" w:rsidR="006866DE" w:rsidRPr="006866DE" w:rsidRDefault="006866DE" w:rsidP="006866DE">
            <w:r w:rsidRPr="006866DE">
              <w:t>６</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362727D5" w14:textId="77777777" w:rsidR="006866DE" w:rsidRPr="006866DE" w:rsidRDefault="006866DE" w:rsidP="006866DE">
            <w:r w:rsidRPr="006866DE">
              <w:t>６／３</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172FF47E" w14:textId="77777777" w:rsidR="006866DE" w:rsidRPr="007D7D1E" w:rsidRDefault="006866DE" w:rsidP="006866DE">
            <w:r w:rsidRPr="007D7D1E">
              <w:t>◇学習アンケートの結果と考察①</w:t>
            </w:r>
          </w:p>
          <w:p w14:paraId="25C33EA5" w14:textId="5EF3EECD" w:rsidR="006866DE" w:rsidRPr="007D7D1E" w:rsidRDefault="006866DE" w:rsidP="006866DE">
            <w:pPr>
              <w:rPr>
                <w:rFonts w:hint="eastAsia"/>
              </w:rPr>
            </w:pPr>
            <w:r w:rsidRPr="007D7D1E">
              <w:t>◇</w:t>
            </w:r>
            <w:r w:rsidR="00E44360" w:rsidRPr="007D7D1E">
              <w:rPr>
                <w:rFonts w:hint="eastAsia"/>
              </w:rPr>
              <w:t>WEB</w:t>
            </w:r>
            <w:r w:rsidR="00E44360" w:rsidRPr="007D7D1E">
              <w:t>QU分析　Ｋ－１３法を用いて</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4E47149C" w14:textId="77777777" w:rsidR="006866DE" w:rsidRPr="006866DE" w:rsidRDefault="006866DE" w:rsidP="006866DE">
            <w:r w:rsidRPr="006866DE">
              <w:t>低高ブロック</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17EE8841" w14:textId="77777777" w:rsidR="006866DE" w:rsidRPr="006866DE" w:rsidRDefault="006866DE" w:rsidP="006866DE">
            <w:r w:rsidRPr="006866DE">
              <w:t>研究主任</w:t>
            </w:r>
          </w:p>
        </w:tc>
        <w:tc>
          <w:tcPr>
            <w:tcW w:w="0" w:type="auto"/>
            <w:vMerge/>
            <w:tcBorders>
              <w:left w:val="single" w:sz="12" w:space="0" w:color="000000"/>
            </w:tcBorders>
            <w:vAlign w:val="center"/>
            <w:hideMark/>
          </w:tcPr>
          <w:p w14:paraId="34EDE873" w14:textId="77777777" w:rsidR="006866DE" w:rsidRPr="006866DE" w:rsidRDefault="006866DE" w:rsidP="006866DE"/>
        </w:tc>
        <w:tc>
          <w:tcPr>
            <w:tcW w:w="0" w:type="auto"/>
            <w:vAlign w:val="center"/>
            <w:hideMark/>
          </w:tcPr>
          <w:p w14:paraId="25FB5E84" w14:textId="77777777" w:rsidR="006866DE" w:rsidRPr="006866DE" w:rsidRDefault="006866DE" w:rsidP="006866DE"/>
        </w:tc>
      </w:tr>
      <w:tr w:rsidR="006866DE" w:rsidRPr="006866DE" w14:paraId="68D1D6B6" w14:textId="77777777" w:rsidTr="006866DE">
        <w:trPr>
          <w:trHeight w:val="384"/>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567DAA9E" w14:textId="792C10BE" w:rsidR="006866DE" w:rsidRPr="006866DE" w:rsidRDefault="006866DE" w:rsidP="006866DE">
            <w:r w:rsidRPr="006866DE">
              <w:t>７</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2E07421F" w14:textId="0E7B9C78" w:rsidR="006866DE" w:rsidRPr="006866DE" w:rsidRDefault="006866DE" w:rsidP="006866DE">
            <w:r w:rsidRPr="006866DE">
              <w:t>６／１７</w:t>
            </w:r>
          </w:p>
          <w:p w14:paraId="6780671E" w14:textId="77777777" w:rsidR="006866DE" w:rsidRPr="006866DE" w:rsidRDefault="006866DE" w:rsidP="006866DE"/>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4400CB28" w14:textId="201B3F7F" w:rsidR="006866DE" w:rsidRPr="007D7D1E" w:rsidRDefault="001166CF" w:rsidP="006866DE">
            <w:r w:rsidRPr="001166CF">
              <w:rPr>
                <w:rFonts w:hint="eastAsia"/>
              </w:rPr>
              <w:t>◇</w:t>
            </w:r>
            <w:r w:rsidR="006866DE" w:rsidRPr="007D7D1E">
              <w:t>学習会</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6D7E8E87" w14:textId="77777777" w:rsidR="006866DE" w:rsidRPr="006866DE" w:rsidRDefault="006866DE" w:rsidP="006866DE">
            <w:r w:rsidRPr="006866DE">
              <w:t>全体</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2B2EB872" w14:textId="77777777" w:rsidR="006866DE" w:rsidRPr="006866DE" w:rsidRDefault="006866DE" w:rsidP="006866DE">
            <w:r w:rsidRPr="006866DE">
              <w:t>研究主任</w:t>
            </w:r>
          </w:p>
        </w:tc>
        <w:tc>
          <w:tcPr>
            <w:tcW w:w="0" w:type="auto"/>
            <w:vMerge/>
            <w:tcBorders>
              <w:left w:val="single" w:sz="12" w:space="0" w:color="000000"/>
            </w:tcBorders>
            <w:vAlign w:val="center"/>
            <w:hideMark/>
          </w:tcPr>
          <w:p w14:paraId="3A66BA5E" w14:textId="77777777" w:rsidR="006866DE" w:rsidRPr="006866DE" w:rsidRDefault="006866DE" w:rsidP="006866DE"/>
        </w:tc>
        <w:tc>
          <w:tcPr>
            <w:tcW w:w="0" w:type="auto"/>
            <w:vAlign w:val="center"/>
            <w:hideMark/>
          </w:tcPr>
          <w:p w14:paraId="12087088" w14:textId="77777777" w:rsidR="006866DE" w:rsidRPr="006866DE" w:rsidRDefault="006866DE" w:rsidP="006866DE"/>
        </w:tc>
      </w:tr>
      <w:tr w:rsidR="006866DE" w:rsidRPr="006866DE" w14:paraId="50C37665" w14:textId="77777777" w:rsidTr="006866DE">
        <w:trPr>
          <w:trHeight w:val="300"/>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552704FE" w14:textId="77777777" w:rsidR="006866DE" w:rsidRPr="006866DE" w:rsidRDefault="006866DE" w:rsidP="006866DE">
            <w:r w:rsidRPr="006866DE">
              <w:t> </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54F76E4C" w14:textId="77777777" w:rsidR="006866DE" w:rsidRPr="006866DE" w:rsidRDefault="006866DE" w:rsidP="006866DE">
            <w:r w:rsidRPr="006866DE">
              <w:t>６／２６</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334F3446" w14:textId="77777777" w:rsidR="006866DE" w:rsidRPr="007D7D1E" w:rsidRDefault="006866DE" w:rsidP="006866DE">
            <w:r w:rsidRPr="007D7D1E">
              <w:t xml:space="preserve">甲州市教育講演会②　</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00953308" w14:textId="77777777" w:rsidR="006866DE" w:rsidRPr="006866DE" w:rsidRDefault="006866DE" w:rsidP="006866DE">
            <w:r w:rsidRPr="006866DE">
              <w:t> </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76D365F6" w14:textId="77777777" w:rsidR="006866DE" w:rsidRPr="006866DE" w:rsidRDefault="006866DE" w:rsidP="006866DE">
            <w:r w:rsidRPr="006866DE">
              <w:t> </w:t>
            </w:r>
          </w:p>
        </w:tc>
        <w:tc>
          <w:tcPr>
            <w:tcW w:w="0" w:type="auto"/>
            <w:vMerge/>
            <w:tcBorders>
              <w:left w:val="single" w:sz="12" w:space="0" w:color="000000"/>
            </w:tcBorders>
            <w:vAlign w:val="center"/>
            <w:hideMark/>
          </w:tcPr>
          <w:p w14:paraId="26FB8714" w14:textId="77777777" w:rsidR="006866DE" w:rsidRPr="006866DE" w:rsidRDefault="006866DE" w:rsidP="006866DE"/>
        </w:tc>
        <w:tc>
          <w:tcPr>
            <w:tcW w:w="0" w:type="auto"/>
            <w:vAlign w:val="center"/>
            <w:hideMark/>
          </w:tcPr>
          <w:p w14:paraId="1A79E143" w14:textId="77777777" w:rsidR="006866DE" w:rsidRPr="006866DE" w:rsidRDefault="006866DE" w:rsidP="006866DE"/>
        </w:tc>
      </w:tr>
      <w:tr w:rsidR="006866DE" w:rsidRPr="006866DE" w14:paraId="1DA7E99C" w14:textId="77777777" w:rsidTr="006866DE">
        <w:trPr>
          <w:trHeight w:val="300"/>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75A1DD3A" w14:textId="77777777" w:rsidR="006866DE" w:rsidRPr="006866DE" w:rsidRDefault="006866DE" w:rsidP="006866DE">
            <w:r w:rsidRPr="006866DE">
              <w:t>８</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5DB0E06C" w14:textId="77777777" w:rsidR="006866DE" w:rsidRPr="006866DE" w:rsidRDefault="006866DE" w:rsidP="006866DE">
            <w:r w:rsidRPr="006866DE">
              <w:t>７／１</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659E6DDE" w14:textId="0A999A03" w:rsidR="006866DE" w:rsidRPr="007D7D1E" w:rsidRDefault="001166CF" w:rsidP="006866DE">
            <w:r w:rsidRPr="001166CF">
              <w:rPr>
                <w:rFonts w:hint="eastAsia"/>
              </w:rPr>
              <w:t>◇</w:t>
            </w:r>
            <w:r w:rsidR="006866DE" w:rsidRPr="007D7D1E">
              <w:t>個人研究</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09E9C74D" w14:textId="77777777" w:rsidR="006866DE" w:rsidRPr="006866DE" w:rsidRDefault="006866DE" w:rsidP="006866DE">
            <w:r w:rsidRPr="006866DE">
              <w:t> </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688F8CCB" w14:textId="77777777" w:rsidR="006866DE" w:rsidRPr="006866DE" w:rsidRDefault="006866DE" w:rsidP="006866DE">
            <w:r w:rsidRPr="006866DE">
              <w:t> </w:t>
            </w:r>
          </w:p>
        </w:tc>
        <w:tc>
          <w:tcPr>
            <w:tcW w:w="0" w:type="auto"/>
            <w:vMerge/>
            <w:tcBorders>
              <w:left w:val="single" w:sz="12" w:space="0" w:color="000000"/>
            </w:tcBorders>
            <w:vAlign w:val="center"/>
            <w:hideMark/>
          </w:tcPr>
          <w:p w14:paraId="66192DF2" w14:textId="77777777" w:rsidR="006866DE" w:rsidRPr="006866DE" w:rsidRDefault="006866DE" w:rsidP="006866DE"/>
        </w:tc>
        <w:tc>
          <w:tcPr>
            <w:tcW w:w="0" w:type="auto"/>
            <w:vAlign w:val="center"/>
            <w:hideMark/>
          </w:tcPr>
          <w:p w14:paraId="6F0493D3" w14:textId="77777777" w:rsidR="006866DE" w:rsidRPr="006866DE" w:rsidRDefault="006866DE" w:rsidP="006866DE"/>
        </w:tc>
      </w:tr>
      <w:tr w:rsidR="006866DE" w:rsidRPr="006866DE" w14:paraId="029BC1EE" w14:textId="77777777" w:rsidTr="006866DE">
        <w:trPr>
          <w:trHeight w:val="1080"/>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6ACCA3C8" w14:textId="22DBA8C6" w:rsidR="006866DE" w:rsidRPr="006866DE" w:rsidRDefault="006866DE" w:rsidP="006866DE">
            <w:r w:rsidRPr="006866DE">
              <w:t>９</w:t>
            </w:r>
          </w:p>
          <w:p w14:paraId="47B42837" w14:textId="77777777" w:rsidR="006866DE" w:rsidRPr="006866DE" w:rsidRDefault="006866DE" w:rsidP="006866DE">
            <w:r w:rsidRPr="006866DE">
              <w:t> </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3ABC3BA2" w14:textId="0966F7C5" w:rsidR="006866DE" w:rsidRPr="006866DE" w:rsidRDefault="006866DE" w:rsidP="006866DE">
            <w:r w:rsidRPr="006866DE">
              <w:t>８／２６</w:t>
            </w:r>
          </w:p>
          <w:p w14:paraId="6248801B" w14:textId="77777777" w:rsidR="006866DE" w:rsidRPr="006866DE" w:rsidRDefault="006866DE" w:rsidP="006866DE">
            <w:r w:rsidRPr="006866DE">
              <w:t> </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126765E0" w14:textId="77777777" w:rsidR="006866DE" w:rsidRPr="007D7D1E" w:rsidRDefault="006866DE" w:rsidP="006866DE">
            <w:r w:rsidRPr="007D7D1E">
              <w:t>◇教育課程の還流報告</w:t>
            </w:r>
          </w:p>
          <w:p w14:paraId="23BC0297" w14:textId="77777777" w:rsidR="006866DE" w:rsidRPr="007D7D1E" w:rsidRDefault="006866DE" w:rsidP="006866DE">
            <w:r w:rsidRPr="007D7D1E">
              <w:t>◇全国学力調査結果分析</w:t>
            </w:r>
          </w:p>
          <w:p w14:paraId="7EBC27E1" w14:textId="372E61B4" w:rsidR="006866DE" w:rsidRPr="007D7D1E" w:rsidRDefault="006866DE" w:rsidP="006866DE">
            <w:r w:rsidRPr="007D7D1E">
              <w:t>(◇特別支援に関わる学習会)</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1352D874" w14:textId="77777777" w:rsidR="006866DE" w:rsidRPr="006866DE" w:rsidRDefault="006866DE" w:rsidP="006866DE">
            <w:r w:rsidRPr="006866DE">
              <w:t> </w:t>
            </w:r>
          </w:p>
          <w:p w14:paraId="6C469B67" w14:textId="77777777" w:rsidR="006866DE" w:rsidRPr="006866DE" w:rsidRDefault="006866DE" w:rsidP="006866DE">
            <w:r w:rsidRPr="006866DE">
              <w:t>全体</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6BC4A046" w14:textId="77777777" w:rsidR="006866DE" w:rsidRPr="006866DE" w:rsidRDefault="006866DE" w:rsidP="006866DE">
            <w:r w:rsidRPr="006866DE">
              <w:t> </w:t>
            </w:r>
          </w:p>
          <w:p w14:paraId="71457FF5" w14:textId="77777777" w:rsidR="006866DE" w:rsidRPr="006866DE" w:rsidRDefault="006866DE" w:rsidP="006866DE">
            <w:r w:rsidRPr="006866DE">
              <w:t>研究主任</w:t>
            </w:r>
          </w:p>
          <w:p w14:paraId="124AD4D1" w14:textId="77777777" w:rsidR="006866DE" w:rsidRPr="006866DE" w:rsidRDefault="006866DE" w:rsidP="006866DE">
            <w:r w:rsidRPr="006866DE">
              <w:t> </w:t>
            </w:r>
          </w:p>
        </w:tc>
        <w:tc>
          <w:tcPr>
            <w:tcW w:w="0" w:type="auto"/>
            <w:vMerge/>
            <w:tcBorders>
              <w:left w:val="single" w:sz="12" w:space="0" w:color="000000"/>
            </w:tcBorders>
            <w:vAlign w:val="center"/>
            <w:hideMark/>
          </w:tcPr>
          <w:p w14:paraId="5BD2FE50" w14:textId="77777777" w:rsidR="006866DE" w:rsidRPr="006866DE" w:rsidRDefault="006866DE" w:rsidP="006866DE"/>
        </w:tc>
        <w:tc>
          <w:tcPr>
            <w:tcW w:w="0" w:type="auto"/>
            <w:vAlign w:val="center"/>
            <w:hideMark/>
          </w:tcPr>
          <w:p w14:paraId="4873193B" w14:textId="77777777" w:rsidR="006866DE" w:rsidRPr="006866DE" w:rsidRDefault="006866DE" w:rsidP="006866DE"/>
        </w:tc>
      </w:tr>
      <w:tr w:rsidR="006866DE" w:rsidRPr="006866DE" w14:paraId="25801C58" w14:textId="77777777" w:rsidTr="006866DE">
        <w:trPr>
          <w:trHeight w:val="390"/>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2C6B849B" w14:textId="77777777" w:rsidR="006866DE" w:rsidRPr="006866DE" w:rsidRDefault="006866DE" w:rsidP="006866DE"/>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33CAEA2E" w14:textId="77777777" w:rsidR="006866DE" w:rsidRPr="006866DE" w:rsidRDefault="006866DE" w:rsidP="006866DE">
            <w:r w:rsidRPr="006866DE">
              <w:t>９／ １６</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0A86B637" w14:textId="77777777" w:rsidR="006866DE" w:rsidRPr="007D7D1E" w:rsidRDefault="006866DE" w:rsidP="006866DE">
            <w:r w:rsidRPr="007D7D1E">
              <w:t>秋季教研</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6D0904BD" w14:textId="77777777" w:rsidR="006866DE" w:rsidRPr="006866DE" w:rsidRDefault="006866DE" w:rsidP="006866DE">
            <w:r w:rsidRPr="006866DE">
              <w:t> </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0E07BFAC" w14:textId="77777777" w:rsidR="006866DE" w:rsidRPr="006866DE" w:rsidRDefault="006866DE" w:rsidP="006866DE">
            <w:r w:rsidRPr="006866DE">
              <w:t> </w:t>
            </w:r>
          </w:p>
        </w:tc>
        <w:tc>
          <w:tcPr>
            <w:tcW w:w="0" w:type="auto"/>
            <w:vMerge/>
            <w:tcBorders>
              <w:left w:val="single" w:sz="12" w:space="0" w:color="000000"/>
            </w:tcBorders>
            <w:vAlign w:val="center"/>
            <w:hideMark/>
          </w:tcPr>
          <w:p w14:paraId="5A50EA72" w14:textId="77777777" w:rsidR="006866DE" w:rsidRPr="006866DE" w:rsidRDefault="006866DE" w:rsidP="006866DE"/>
        </w:tc>
        <w:tc>
          <w:tcPr>
            <w:tcW w:w="0" w:type="auto"/>
            <w:vAlign w:val="center"/>
            <w:hideMark/>
          </w:tcPr>
          <w:p w14:paraId="6D3F03C2" w14:textId="77777777" w:rsidR="006866DE" w:rsidRPr="006866DE" w:rsidRDefault="006866DE" w:rsidP="006866DE"/>
        </w:tc>
      </w:tr>
      <w:tr w:rsidR="006866DE" w:rsidRPr="006866DE" w14:paraId="10C5AFD7" w14:textId="77777777" w:rsidTr="006866DE">
        <w:trPr>
          <w:trHeight w:val="293"/>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3ECC20FA" w14:textId="281E2AA9" w:rsidR="006866DE" w:rsidRPr="006866DE" w:rsidRDefault="001166CF" w:rsidP="006866DE">
            <w:r>
              <w:rPr>
                <w:rFonts w:hint="eastAsia"/>
              </w:rPr>
              <w:t>１０</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3819FBD3" w14:textId="6DCA93D7" w:rsidR="006866DE" w:rsidRPr="006866DE" w:rsidRDefault="006866DE" w:rsidP="006866DE">
            <w:pPr>
              <w:rPr>
                <w:rFonts w:hint="eastAsia"/>
              </w:rPr>
            </w:pPr>
            <w:r w:rsidRPr="006866DE">
              <w:t>１０／</w:t>
            </w:r>
            <w:r w:rsidR="00E44360">
              <w:rPr>
                <w:rFonts w:hint="eastAsia"/>
              </w:rPr>
              <w:t>７</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57DEA1CC" w14:textId="77777777" w:rsidR="006866DE" w:rsidRPr="007D7D1E" w:rsidRDefault="006866DE" w:rsidP="006866DE">
            <w:r w:rsidRPr="007D7D1E">
              <w:t>◇個人研究</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12F1E847" w14:textId="77777777" w:rsidR="006866DE" w:rsidRPr="006866DE" w:rsidRDefault="006866DE" w:rsidP="006866DE">
            <w:r w:rsidRPr="006866DE">
              <w:t>個人</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6568A51C" w14:textId="77777777" w:rsidR="006866DE" w:rsidRPr="006866DE" w:rsidRDefault="006866DE" w:rsidP="006866DE">
            <w:r w:rsidRPr="006866DE">
              <w:t>研究主任</w:t>
            </w:r>
          </w:p>
        </w:tc>
        <w:tc>
          <w:tcPr>
            <w:tcW w:w="0" w:type="auto"/>
            <w:vMerge/>
            <w:tcBorders>
              <w:left w:val="single" w:sz="12" w:space="0" w:color="000000"/>
            </w:tcBorders>
            <w:vAlign w:val="center"/>
            <w:hideMark/>
          </w:tcPr>
          <w:p w14:paraId="7A9321A6" w14:textId="77777777" w:rsidR="006866DE" w:rsidRPr="006866DE" w:rsidRDefault="006866DE" w:rsidP="006866DE"/>
        </w:tc>
        <w:tc>
          <w:tcPr>
            <w:tcW w:w="0" w:type="auto"/>
            <w:vAlign w:val="center"/>
            <w:hideMark/>
          </w:tcPr>
          <w:p w14:paraId="797ECE85" w14:textId="77777777" w:rsidR="006866DE" w:rsidRPr="006866DE" w:rsidRDefault="006866DE" w:rsidP="006866DE"/>
        </w:tc>
      </w:tr>
      <w:tr w:rsidR="006866DE" w:rsidRPr="006866DE" w14:paraId="4C664088" w14:textId="77777777" w:rsidTr="006866DE">
        <w:trPr>
          <w:trHeight w:val="570"/>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0AF797C3" w14:textId="77777777" w:rsidR="006866DE" w:rsidRPr="006866DE" w:rsidRDefault="006866DE" w:rsidP="006866DE">
            <w:r w:rsidRPr="006866DE">
              <w:t> </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5785C059" w14:textId="77777777" w:rsidR="006866DE" w:rsidRPr="006866DE" w:rsidRDefault="006866DE" w:rsidP="006866DE">
            <w:r w:rsidRPr="006866DE">
              <w:t>１０／１４</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13E9F5BD" w14:textId="77777777" w:rsidR="006866DE" w:rsidRDefault="006866DE" w:rsidP="006866DE">
            <w:r w:rsidRPr="007D7D1E">
              <w:t xml:space="preserve">甲州市教育講演会③　</w:t>
            </w:r>
          </w:p>
          <w:p w14:paraId="4130EC20" w14:textId="73CB0DEE" w:rsidR="00E44360" w:rsidRPr="007D7D1E" w:rsidRDefault="00F271C2" w:rsidP="006866DE">
            <w:pPr>
              <w:rPr>
                <w:rFonts w:hint="eastAsia"/>
              </w:rPr>
            </w:pPr>
            <w:r w:rsidRPr="00F271C2">
              <w:rPr>
                <w:rFonts w:hint="eastAsia"/>
              </w:rPr>
              <w:t>◇</w:t>
            </w:r>
            <w:r w:rsidR="00E44360" w:rsidRPr="00E44360">
              <w:t>WEBQU実施</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0CDF60A5" w14:textId="77777777" w:rsidR="006866DE" w:rsidRPr="006866DE" w:rsidRDefault="006866DE" w:rsidP="006866DE">
            <w:r w:rsidRPr="006866DE">
              <w:t> </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708B4552" w14:textId="77777777" w:rsidR="006866DE" w:rsidRPr="006866DE" w:rsidRDefault="006866DE" w:rsidP="006866DE">
            <w:r w:rsidRPr="006866DE">
              <w:t> </w:t>
            </w:r>
          </w:p>
        </w:tc>
        <w:tc>
          <w:tcPr>
            <w:tcW w:w="0" w:type="auto"/>
            <w:vMerge/>
            <w:tcBorders>
              <w:left w:val="single" w:sz="12" w:space="0" w:color="000000"/>
            </w:tcBorders>
            <w:vAlign w:val="center"/>
            <w:hideMark/>
          </w:tcPr>
          <w:p w14:paraId="29EF6183" w14:textId="77777777" w:rsidR="006866DE" w:rsidRPr="006866DE" w:rsidRDefault="006866DE" w:rsidP="006866DE"/>
        </w:tc>
        <w:tc>
          <w:tcPr>
            <w:tcW w:w="0" w:type="auto"/>
            <w:vAlign w:val="center"/>
            <w:hideMark/>
          </w:tcPr>
          <w:p w14:paraId="5F7CA8D8" w14:textId="77777777" w:rsidR="006866DE" w:rsidRPr="006866DE" w:rsidRDefault="006866DE" w:rsidP="006866DE"/>
        </w:tc>
      </w:tr>
      <w:tr w:rsidR="006866DE" w:rsidRPr="006866DE" w14:paraId="5D732748" w14:textId="77777777" w:rsidTr="00E44360">
        <w:trPr>
          <w:trHeight w:val="888"/>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40B4B76A" w14:textId="2D65CC49" w:rsidR="006866DE" w:rsidRPr="006866DE" w:rsidRDefault="001166CF" w:rsidP="006866DE">
            <w:r>
              <w:rPr>
                <w:rFonts w:hint="eastAsia"/>
              </w:rPr>
              <w:t>１１</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0D65F8A5" w14:textId="7D3659C1" w:rsidR="006866DE" w:rsidRPr="006866DE" w:rsidRDefault="006866DE" w:rsidP="006866DE">
            <w:r w:rsidRPr="006866DE">
              <w:t>１１</w:t>
            </w:r>
            <w:r w:rsidR="00405C8E">
              <w:rPr>
                <w:rFonts w:hint="eastAsia"/>
              </w:rPr>
              <w:t>／</w:t>
            </w:r>
            <w:r>
              <w:rPr>
                <w:rFonts w:hint="eastAsia"/>
              </w:rPr>
              <w:t>２</w:t>
            </w:r>
          </w:p>
          <w:p w14:paraId="37F2A448" w14:textId="77777777" w:rsidR="006866DE" w:rsidRPr="006866DE" w:rsidRDefault="006866DE" w:rsidP="006866DE"/>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72951D05" w14:textId="36FA1028" w:rsidR="006866DE" w:rsidRPr="006866DE" w:rsidRDefault="006866DE" w:rsidP="006866DE">
            <w:r w:rsidRPr="006866DE">
              <w:t>◇</w:t>
            </w:r>
            <w:r w:rsidR="00E44360" w:rsidRPr="00E44360">
              <w:t>WEBQU分析　Ｋ－１３法を用いて</w:t>
            </w:r>
          </w:p>
          <w:p w14:paraId="5D8731DD" w14:textId="079488E1" w:rsidR="006866DE" w:rsidRPr="006866DE" w:rsidRDefault="006866DE" w:rsidP="006866DE">
            <w:pPr>
              <w:rPr>
                <w:rFonts w:hint="eastAsia"/>
              </w:rPr>
            </w:pPr>
            <w:r w:rsidRPr="006866DE">
              <w:t>◇学習アンケート（２回目）の実施につ</w:t>
            </w:r>
            <w:r w:rsidR="00E44360">
              <w:rPr>
                <w:rFonts w:hint="eastAsia"/>
              </w:rPr>
              <w:t>いて</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2690DE9A" w14:textId="77777777" w:rsidR="006866DE" w:rsidRPr="006866DE" w:rsidRDefault="006866DE" w:rsidP="006866DE">
            <w:r w:rsidRPr="006866DE">
              <w:t>ブロック</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1EB88254" w14:textId="77777777" w:rsidR="006866DE" w:rsidRPr="006866DE" w:rsidRDefault="006866DE" w:rsidP="006866DE">
            <w:r w:rsidRPr="006866DE">
              <w:t>研究主任</w:t>
            </w:r>
          </w:p>
        </w:tc>
        <w:tc>
          <w:tcPr>
            <w:tcW w:w="0" w:type="auto"/>
            <w:vMerge/>
            <w:tcBorders>
              <w:left w:val="single" w:sz="12" w:space="0" w:color="000000"/>
            </w:tcBorders>
            <w:vAlign w:val="center"/>
            <w:hideMark/>
          </w:tcPr>
          <w:p w14:paraId="276C95D3" w14:textId="77777777" w:rsidR="006866DE" w:rsidRPr="006866DE" w:rsidRDefault="006866DE" w:rsidP="006866DE"/>
        </w:tc>
        <w:tc>
          <w:tcPr>
            <w:tcW w:w="0" w:type="auto"/>
            <w:vAlign w:val="center"/>
            <w:hideMark/>
          </w:tcPr>
          <w:p w14:paraId="0BBC9A2B" w14:textId="77777777" w:rsidR="006866DE" w:rsidRPr="006866DE" w:rsidRDefault="006866DE" w:rsidP="006866DE"/>
        </w:tc>
      </w:tr>
      <w:tr w:rsidR="00E44360" w:rsidRPr="006866DE" w14:paraId="7957E560" w14:textId="77777777" w:rsidTr="001C2B91">
        <w:trPr>
          <w:trHeight w:val="395"/>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52A3D18E" w14:textId="77777777" w:rsidR="00E44360" w:rsidRPr="006866DE" w:rsidRDefault="00E44360" w:rsidP="001C2B91"/>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71AB287F" w14:textId="77777777" w:rsidR="00E44360" w:rsidRPr="006866DE" w:rsidRDefault="00E44360" w:rsidP="001C2B91">
            <w:r w:rsidRPr="006866DE">
              <w:t>１１</w:t>
            </w:r>
            <w:r>
              <w:rPr>
                <w:rFonts w:hint="eastAsia"/>
              </w:rPr>
              <w:t>／</w:t>
            </w:r>
            <w:r w:rsidRPr="006866DE">
              <w:t>４</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4E3D9043" w14:textId="77777777" w:rsidR="00E44360" w:rsidRPr="007D7D1E" w:rsidRDefault="00E44360" w:rsidP="001C2B91">
            <w:r w:rsidRPr="007D7D1E">
              <w:t>ブロック交流研究会</w:t>
            </w:r>
            <w:r>
              <w:rPr>
                <w:rFonts w:hint="eastAsia"/>
              </w:rPr>
              <w:t>②</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2AD44B8F" w14:textId="77777777" w:rsidR="00E44360" w:rsidRPr="006866DE" w:rsidRDefault="00E44360" w:rsidP="001C2B91"/>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2D637209" w14:textId="77777777" w:rsidR="00E44360" w:rsidRPr="006866DE" w:rsidRDefault="00E44360" w:rsidP="001C2B91"/>
        </w:tc>
        <w:tc>
          <w:tcPr>
            <w:tcW w:w="0" w:type="auto"/>
            <w:tcBorders>
              <w:left w:val="single" w:sz="12" w:space="0" w:color="000000"/>
            </w:tcBorders>
            <w:vAlign w:val="center"/>
            <w:hideMark/>
          </w:tcPr>
          <w:p w14:paraId="5B1A88E0" w14:textId="77777777" w:rsidR="00E44360" w:rsidRPr="006866DE" w:rsidRDefault="00E44360" w:rsidP="001C2B91"/>
        </w:tc>
        <w:tc>
          <w:tcPr>
            <w:tcW w:w="0" w:type="auto"/>
            <w:vAlign w:val="center"/>
            <w:hideMark/>
          </w:tcPr>
          <w:p w14:paraId="2401EFC4" w14:textId="77777777" w:rsidR="00E44360" w:rsidRPr="006866DE" w:rsidRDefault="00E44360" w:rsidP="001C2B91"/>
        </w:tc>
      </w:tr>
      <w:tr w:rsidR="006866DE" w:rsidRPr="006866DE" w14:paraId="0DB9B3CB" w14:textId="77777777" w:rsidTr="006866DE">
        <w:trPr>
          <w:trHeight w:val="810"/>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25B6CFD2" w14:textId="2D334647" w:rsidR="006866DE" w:rsidRPr="006866DE" w:rsidRDefault="001166CF" w:rsidP="006866DE">
            <w:r>
              <w:rPr>
                <w:rFonts w:hint="eastAsia"/>
              </w:rPr>
              <w:t>１２</w:t>
            </w:r>
          </w:p>
          <w:p w14:paraId="714F7CE2" w14:textId="77777777" w:rsidR="006866DE" w:rsidRPr="006866DE" w:rsidRDefault="006866DE" w:rsidP="006866DE">
            <w:r w:rsidRPr="006866DE">
              <w:t> </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1176E2E4" w14:textId="77777777" w:rsidR="006866DE" w:rsidRPr="006866DE" w:rsidRDefault="006866DE" w:rsidP="006866DE">
            <w:r w:rsidRPr="006866DE">
              <w:t>１／２０</w:t>
            </w:r>
          </w:p>
          <w:p w14:paraId="18EAF0D0" w14:textId="77777777" w:rsidR="006866DE" w:rsidRPr="006866DE" w:rsidRDefault="006866DE" w:rsidP="006866DE">
            <w:r w:rsidRPr="006866DE">
              <w:t> </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082526F2" w14:textId="77777777" w:rsidR="006866DE" w:rsidRPr="006866DE" w:rsidRDefault="006866DE" w:rsidP="006866DE">
            <w:r w:rsidRPr="006866DE">
              <w:t>◇研究紀要作成・研究のまとめについて</w:t>
            </w:r>
          </w:p>
          <w:p w14:paraId="1453BB0D" w14:textId="77777777" w:rsidR="006866DE" w:rsidRPr="006866DE" w:rsidRDefault="006866DE" w:rsidP="006866DE">
            <w:r w:rsidRPr="006866DE">
              <w:t xml:space="preserve">◇学習アンケートの結果と考察　</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6B3BB0D8" w14:textId="77777777" w:rsidR="006866DE" w:rsidRPr="006866DE" w:rsidRDefault="006866DE" w:rsidP="006866DE">
            <w:r w:rsidRPr="006866DE">
              <w:t>全体</w:t>
            </w:r>
          </w:p>
          <w:p w14:paraId="6BFC477A" w14:textId="77777777" w:rsidR="006866DE" w:rsidRPr="006866DE" w:rsidRDefault="006866DE" w:rsidP="006866DE">
            <w:r w:rsidRPr="006866DE">
              <w:t> </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484EFAA5" w14:textId="77777777" w:rsidR="006866DE" w:rsidRPr="006866DE" w:rsidRDefault="006866DE" w:rsidP="006866DE">
            <w:r w:rsidRPr="006866DE">
              <w:t>研究主任</w:t>
            </w:r>
          </w:p>
        </w:tc>
        <w:tc>
          <w:tcPr>
            <w:tcW w:w="0" w:type="auto"/>
            <w:vMerge/>
            <w:tcBorders>
              <w:left w:val="single" w:sz="12" w:space="0" w:color="000000"/>
            </w:tcBorders>
            <w:vAlign w:val="center"/>
            <w:hideMark/>
          </w:tcPr>
          <w:p w14:paraId="18F2785E" w14:textId="77777777" w:rsidR="006866DE" w:rsidRPr="006866DE" w:rsidRDefault="006866DE" w:rsidP="006866DE"/>
        </w:tc>
        <w:tc>
          <w:tcPr>
            <w:tcW w:w="0" w:type="auto"/>
            <w:vAlign w:val="center"/>
            <w:hideMark/>
          </w:tcPr>
          <w:p w14:paraId="29005B42" w14:textId="77777777" w:rsidR="006866DE" w:rsidRPr="006866DE" w:rsidRDefault="006866DE" w:rsidP="006866DE"/>
        </w:tc>
      </w:tr>
      <w:tr w:rsidR="006866DE" w:rsidRPr="006866DE" w14:paraId="0F2A1B65" w14:textId="77777777" w:rsidTr="006866DE">
        <w:trPr>
          <w:trHeight w:val="570"/>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28332ACB" w14:textId="595CCDF3" w:rsidR="006866DE" w:rsidRPr="006866DE" w:rsidRDefault="001166CF" w:rsidP="006866DE">
            <w:r>
              <w:rPr>
                <w:rFonts w:hint="eastAsia"/>
              </w:rPr>
              <w:t>１３</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4DFD827D" w14:textId="77777777" w:rsidR="006866DE" w:rsidRPr="006866DE" w:rsidRDefault="006866DE" w:rsidP="006866DE">
            <w:r w:rsidRPr="006866DE">
              <w:t>２／１７</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1183DFF6" w14:textId="77777777" w:rsidR="006866DE" w:rsidRPr="006866DE" w:rsidRDefault="006866DE" w:rsidP="006866DE">
            <w:r w:rsidRPr="006866DE">
              <w:t>◇研究の成果と課題、来年度の方向性</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0B339F16" w14:textId="77777777" w:rsidR="006866DE" w:rsidRPr="006866DE" w:rsidRDefault="006866DE" w:rsidP="006866DE">
            <w:r w:rsidRPr="006866DE">
              <w:t>全体</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566AC3BE" w14:textId="77777777" w:rsidR="006866DE" w:rsidRPr="006866DE" w:rsidRDefault="006866DE" w:rsidP="006866DE">
            <w:r w:rsidRPr="006866DE">
              <w:t>研究主任</w:t>
            </w:r>
          </w:p>
        </w:tc>
        <w:tc>
          <w:tcPr>
            <w:tcW w:w="0" w:type="auto"/>
            <w:vMerge/>
            <w:tcBorders>
              <w:left w:val="single" w:sz="12" w:space="0" w:color="000000"/>
            </w:tcBorders>
            <w:vAlign w:val="center"/>
            <w:hideMark/>
          </w:tcPr>
          <w:p w14:paraId="58E42511" w14:textId="77777777" w:rsidR="006866DE" w:rsidRPr="006866DE" w:rsidRDefault="006866DE" w:rsidP="006866DE"/>
        </w:tc>
        <w:tc>
          <w:tcPr>
            <w:tcW w:w="0" w:type="auto"/>
            <w:vAlign w:val="center"/>
            <w:hideMark/>
          </w:tcPr>
          <w:p w14:paraId="436EDD3C" w14:textId="77777777" w:rsidR="006866DE" w:rsidRPr="006866DE" w:rsidRDefault="006866DE" w:rsidP="006866DE"/>
        </w:tc>
      </w:tr>
      <w:tr w:rsidR="006866DE" w:rsidRPr="006866DE" w14:paraId="7738230F" w14:textId="77777777" w:rsidTr="006866DE">
        <w:trPr>
          <w:trHeight w:val="825"/>
        </w:trPr>
        <w:tc>
          <w:tcPr>
            <w:tcW w:w="0" w:type="auto"/>
            <w:tcBorders>
              <w:top w:val="single" w:sz="6" w:space="0" w:color="000000"/>
              <w:left w:val="single" w:sz="12" w:space="0" w:color="000000"/>
              <w:bottom w:val="single" w:sz="6" w:space="0" w:color="000000"/>
              <w:right w:val="single" w:sz="12" w:space="0" w:color="000000"/>
            </w:tcBorders>
            <w:tcMar>
              <w:top w:w="0" w:type="dxa"/>
              <w:left w:w="60" w:type="dxa"/>
              <w:bottom w:w="0" w:type="dxa"/>
              <w:right w:w="60" w:type="dxa"/>
            </w:tcMar>
            <w:hideMark/>
          </w:tcPr>
          <w:p w14:paraId="5D69A7F0" w14:textId="4508968F" w:rsidR="006866DE" w:rsidRPr="006866DE" w:rsidRDefault="001166CF" w:rsidP="006866DE">
            <w:r>
              <w:rPr>
                <w:rFonts w:hint="eastAsia"/>
              </w:rPr>
              <w:t>１４</w:t>
            </w:r>
          </w:p>
        </w:tc>
        <w:tc>
          <w:tcPr>
            <w:tcW w:w="0" w:type="auto"/>
            <w:tcBorders>
              <w:top w:val="single" w:sz="6" w:space="0" w:color="000000"/>
              <w:left w:val="single" w:sz="12" w:space="0" w:color="000000"/>
              <w:bottom w:val="single" w:sz="6" w:space="0" w:color="000000"/>
              <w:right w:val="single" w:sz="6" w:space="0" w:color="000000"/>
            </w:tcBorders>
            <w:tcMar>
              <w:top w:w="0" w:type="dxa"/>
              <w:left w:w="60" w:type="dxa"/>
              <w:bottom w:w="0" w:type="dxa"/>
              <w:right w:w="60" w:type="dxa"/>
            </w:tcMar>
            <w:hideMark/>
          </w:tcPr>
          <w:p w14:paraId="395C8F82" w14:textId="77777777" w:rsidR="006866DE" w:rsidRPr="006866DE" w:rsidRDefault="006866DE" w:rsidP="006866DE">
            <w:r w:rsidRPr="006866DE">
              <w:t>２／２４</w:t>
            </w:r>
          </w:p>
        </w:tc>
        <w:tc>
          <w:tcPr>
            <w:tcW w:w="59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2EFA4897" w14:textId="77777777" w:rsidR="006866DE" w:rsidRPr="006866DE" w:rsidRDefault="006866DE" w:rsidP="006866DE">
            <w:r w:rsidRPr="006866DE">
              <w:t xml:space="preserve">◇研究紀要作成　         </w:t>
            </w:r>
            <w:r w:rsidRPr="006866DE">
              <w:tab/>
            </w:r>
          </w:p>
          <w:p w14:paraId="52BFA4F1" w14:textId="67E370B2" w:rsidR="006866DE" w:rsidRPr="006866DE" w:rsidRDefault="006866DE" w:rsidP="006866DE">
            <w:r w:rsidRPr="006866DE">
              <w:t>◇</w:t>
            </w:r>
            <w:r w:rsidR="007D7D1E">
              <w:rPr>
                <w:rFonts w:hint="eastAsia"/>
              </w:rPr>
              <w:t>学力調査</w:t>
            </w:r>
            <w:r w:rsidRPr="006866DE">
              <w:t>の結果分析と対策</w:t>
            </w:r>
          </w:p>
        </w:tc>
        <w:tc>
          <w:tcPr>
            <w:tcW w:w="14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1D279475" w14:textId="77777777" w:rsidR="006866DE" w:rsidRPr="006866DE" w:rsidRDefault="006866DE" w:rsidP="006866DE">
            <w:r w:rsidRPr="006866DE">
              <w:t>全体</w:t>
            </w:r>
          </w:p>
        </w:tc>
        <w:tc>
          <w:tcPr>
            <w:tcW w:w="1041"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hideMark/>
          </w:tcPr>
          <w:p w14:paraId="12771D5B" w14:textId="77777777" w:rsidR="006866DE" w:rsidRPr="006866DE" w:rsidRDefault="006866DE" w:rsidP="006866DE">
            <w:r w:rsidRPr="006866DE">
              <w:t>研究主任</w:t>
            </w:r>
          </w:p>
        </w:tc>
        <w:tc>
          <w:tcPr>
            <w:tcW w:w="0" w:type="auto"/>
            <w:vMerge/>
            <w:tcBorders>
              <w:left w:val="single" w:sz="12" w:space="0" w:color="000000"/>
            </w:tcBorders>
            <w:vAlign w:val="center"/>
            <w:hideMark/>
          </w:tcPr>
          <w:p w14:paraId="7EADDF28" w14:textId="77777777" w:rsidR="006866DE" w:rsidRPr="006866DE" w:rsidRDefault="006866DE" w:rsidP="006866DE"/>
        </w:tc>
        <w:tc>
          <w:tcPr>
            <w:tcW w:w="0" w:type="auto"/>
            <w:vAlign w:val="center"/>
            <w:hideMark/>
          </w:tcPr>
          <w:p w14:paraId="6F56FD16" w14:textId="77777777" w:rsidR="006866DE" w:rsidRPr="006866DE" w:rsidRDefault="006866DE" w:rsidP="006866DE"/>
        </w:tc>
      </w:tr>
    </w:tbl>
    <w:p w14:paraId="1C61F172" w14:textId="77777777" w:rsidR="006866DE" w:rsidRPr="00037163" w:rsidRDefault="006866DE" w:rsidP="00037163"/>
    <w:sectPr w:rsidR="006866DE" w:rsidRPr="00037163" w:rsidSect="0064292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3D98" w14:textId="77777777" w:rsidR="001E791D" w:rsidRDefault="001E791D" w:rsidP="000D1271">
      <w:r>
        <w:separator/>
      </w:r>
    </w:p>
  </w:endnote>
  <w:endnote w:type="continuationSeparator" w:id="0">
    <w:p w14:paraId="7E0D98AA" w14:textId="77777777" w:rsidR="001E791D" w:rsidRDefault="001E791D" w:rsidP="000D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6AAC" w14:textId="77777777" w:rsidR="001E791D" w:rsidRDefault="001E791D" w:rsidP="000D1271">
      <w:r>
        <w:separator/>
      </w:r>
    </w:p>
  </w:footnote>
  <w:footnote w:type="continuationSeparator" w:id="0">
    <w:p w14:paraId="4F2F9CDC" w14:textId="77777777" w:rsidR="001E791D" w:rsidRDefault="001E791D" w:rsidP="000D1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63"/>
    <w:rsid w:val="00037163"/>
    <w:rsid w:val="000D1271"/>
    <w:rsid w:val="001166CF"/>
    <w:rsid w:val="001E791D"/>
    <w:rsid w:val="003C5F6A"/>
    <w:rsid w:val="00405C8E"/>
    <w:rsid w:val="00431E76"/>
    <w:rsid w:val="00477D88"/>
    <w:rsid w:val="00630393"/>
    <w:rsid w:val="0064292C"/>
    <w:rsid w:val="006866DE"/>
    <w:rsid w:val="007D7D1E"/>
    <w:rsid w:val="00807F6B"/>
    <w:rsid w:val="00961B1B"/>
    <w:rsid w:val="009804C9"/>
    <w:rsid w:val="00BC3FD3"/>
    <w:rsid w:val="00C94684"/>
    <w:rsid w:val="00CA4D2E"/>
    <w:rsid w:val="00CA5438"/>
    <w:rsid w:val="00E44360"/>
    <w:rsid w:val="00E47FEA"/>
    <w:rsid w:val="00F271C2"/>
    <w:rsid w:val="00F72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E7256"/>
  <w15:chartTrackingRefBased/>
  <w15:docId w15:val="{2C97C470-7041-4230-874C-C76DA5AA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1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71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71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71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71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71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71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71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71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71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71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71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71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71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71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71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71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71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71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71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1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71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163"/>
    <w:pPr>
      <w:spacing w:before="160" w:after="160"/>
      <w:jc w:val="center"/>
    </w:pPr>
    <w:rPr>
      <w:i/>
      <w:iCs/>
      <w:color w:val="404040" w:themeColor="text1" w:themeTint="BF"/>
    </w:rPr>
  </w:style>
  <w:style w:type="character" w:customStyle="1" w:styleId="a8">
    <w:name w:val="引用文 (文字)"/>
    <w:basedOn w:val="a0"/>
    <w:link w:val="a7"/>
    <w:uiPriority w:val="29"/>
    <w:rsid w:val="00037163"/>
    <w:rPr>
      <w:i/>
      <w:iCs/>
      <w:color w:val="404040" w:themeColor="text1" w:themeTint="BF"/>
    </w:rPr>
  </w:style>
  <w:style w:type="paragraph" w:styleId="a9">
    <w:name w:val="List Paragraph"/>
    <w:basedOn w:val="a"/>
    <w:uiPriority w:val="34"/>
    <w:qFormat/>
    <w:rsid w:val="00037163"/>
    <w:pPr>
      <w:ind w:left="720"/>
      <w:contextualSpacing/>
    </w:pPr>
  </w:style>
  <w:style w:type="character" w:styleId="21">
    <w:name w:val="Intense Emphasis"/>
    <w:basedOn w:val="a0"/>
    <w:uiPriority w:val="21"/>
    <w:qFormat/>
    <w:rsid w:val="00037163"/>
    <w:rPr>
      <w:i/>
      <w:iCs/>
      <w:color w:val="0F4761" w:themeColor="accent1" w:themeShade="BF"/>
    </w:rPr>
  </w:style>
  <w:style w:type="paragraph" w:styleId="22">
    <w:name w:val="Intense Quote"/>
    <w:basedOn w:val="a"/>
    <w:next w:val="a"/>
    <w:link w:val="23"/>
    <w:uiPriority w:val="30"/>
    <w:qFormat/>
    <w:rsid w:val="00037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7163"/>
    <w:rPr>
      <w:i/>
      <w:iCs/>
      <w:color w:val="0F4761" w:themeColor="accent1" w:themeShade="BF"/>
    </w:rPr>
  </w:style>
  <w:style w:type="character" w:styleId="24">
    <w:name w:val="Intense Reference"/>
    <w:basedOn w:val="a0"/>
    <w:uiPriority w:val="32"/>
    <w:qFormat/>
    <w:rsid w:val="00037163"/>
    <w:rPr>
      <w:b/>
      <w:bCs/>
      <w:smallCaps/>
      <w:color w:val="0F4761" w:themeColor="accent1" w:themeShade="BF"/>
      <w:spacing w:val="5"/>
    </w:rPr>
  </w:style>
  <w:style w:type="paragraph" w:styleId="aa">
    <w:name w:val="header"/>
    <w:basedOn w:val="a"/>
    <w:link w:val="ab"/>
    <w:uiPriority w:val="99"/>
    <w:unhideWhenUsed/>
    <w:rsid w:val="000D1271"/>
    <w:pPr>
      <w:tabs>
        <w:tab w:val="center" w:pos="4252"/>
        <w:tab w:val="right" w:pos="8504"/>
      </w:tabs>
      <w:snapToGrid w:val="0"/>
    </w:pPr>
  </w:style>
  <w:style w:type="character" w:customStyle="1" w:styleId="ab">
    <w:name w:val="ヘッダー (文字)"/>
    <w:basedOn w:val="a0"/>
    <w:link w:val="aa"/>
    <w:uiPriority w:val="99"/>
    <w:rsid w:val="000D1271"/>
  </w:style>
  <w:style w:type="paragraph" w:styleId="ac">
    <w:name w:val="footer"/>
    <w:basedOn w:val="a"/>
    <w:link w:val="ad"/>
    <w:uiPriority w:val="99"/>
    <w:unhideWhenUsed/>
    <w:rsid w:val="000D1271"/>
    <w:pPr>
      <w:tabs>
        <w:tab w:val="center" w:pos="4252"/>
        <w:tab w:val="right" w:pos="8504"/>
      </w:tabs>
      <w:snapToGrid w:val="0"/>
    </w:pPr>
  </w:style>
  <w:style w:type="character" w:customStyle="1" w:styleId="ad">
    <w:name w:val="フッター (文字)"/>
    <w:basedOn w:val="a0"/>
    <w:link w:val="ac"/>
    <w:uiPriority w:val="99"/>
    <w:rsid w:val="000D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沙帆</dc:creator>
  <cp:keywords/>
  <dc:description/>
  <cp:lastModifiedBy>三森　敏彦</cp:lastModifiedBy>
  <cp:revision>12</cp:revision>
  <cp:lastPrinted>2026-04-17T03:24:00Z</cp:lastPrinted>
  <dcterms:created xsi:type="dcterms:W3CDTF">2026-04-16T05:22:00Z</dcterms:created>
  <dcterms:modified xsi:type="dcterms:W3CDTF">2026-04-17T03:37:00Z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28ce9-f955-4dcf-afa2-525a7abfed65_Enabled">
    <vt:lpwstr>true</vt:lpwstr>
  </property>
  <property fmtid="{D5CDD505-2E9C-101B-9397-08002B2CF9AE}" pid="3" name="MSIP_Label_bb328ce9-f955-4dcf-afa2-525a7abfed65_SetDate">
    <vt:lpwstr>2026-04-16T05:43:10Z</vt:lpwstr>
  </property>
  <property fmtid="{D5CDD505-2E9C-101B-9397-08002B2CF9AE}" pid="4" name="MSIP_Label_bb328ce9-f955-4dcf-afa2-525a7abfed65_Method">
    <vt:lpwstr>Standard</vt:lpwstr>
  </property>
  <property fmtid="{D5CDD505-2E9C-101B-9397-08002B2CF9AE}" pid="5" name="MSIP_Label_bb328ce9-f955-4dcf-afa2-525a7abfed65_Name">
    <vt:lpwstr>重要度小</vt:lpwstr>
  </property>
  <property fmtid="{D5CDD505-2E9C-101B-9397-08002B2CF9AE}" pid="6" name="MSIP_Label_bb328ce9-f955-4dcf-afa2-525a7abfed65_SiteId">
    <vt:lpwstr>46000abf-3d21-4646-9158-c7a63a688b58</vt:lpwstr>
  </property>
  <property fmtid="{D5CDD505-2E9C-101B-9397-08002B2CF9AE}" pid="7" name="MSIP_Label_bb328ce9-f955-4dcf-afa2-525a7abfed65_ActionId">
    <vt:lpwstr>3fcc3b28-cb38-47ce-b67c-23e1fcf4733b</vt:lpwstr>
  </property>
  <property fmtid="{D5CDD505-2E9C-101B-9397-08002B2CF9AE}" pid="8" name="MSIP_Label_bb328ce9-f955-4dcf-afa2-525a7abfed65_ContentBits">
    <vt:lpwstr>0</vt:lpwstr>
  </property>
  <property fmtid="{D5CDD505-2E9C-101B-9397-08002B2CF9AE}" pid="9" name="MSIP_Label_bb328ce9-f955-4dcf-afa2-525a7abfed65_Tag">
    <vt:lpwstr>10, 3, 0, 1</vt:lpwstr>
  </property>
</Properties>
</file>