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1718" w14:textId="5EC5A8AB" w:rsidR="00B1607B" w:rsidRDefault="0081394D" w:rsidP="00BB5ABB">
      <w:pPr>
        <w:jc w:val="center"/>
        <w:rPr>
          <w:sz w:val="44"/>
          <w:szCs w:val="40"/>
        </w:rPr>
      </w:pPr>
      <w:r w:rsidRPr="00BB5ABB">
        <w:rPr>
          <w:sz w:val="44"/>
          <w:szCs w:val="40"/>
        </w:rPr>
        <w:t>校内研修計画</w:t>
      </w:r>
    </w:p>
    <w:p w14:paraId="5002EFDE" w14:textId="77777777" w:rsidR="00030E14" w:rsidRPr="00030E14" w:rsidRDefault="00030E14" w:rsidP="00BB5ABB">
      <w:pPr>
        <w:jc w:val="center"/>
        <w:rPr>
          <w:szCs w:val="20"/>
        </w:rPr>
      </w:pPr>
    </w:p>
    <w:p w14:paraId="53EB54CA" w14:textId="3AA27988" w:rsidR="007B695A" w:rsidRPr="00030E14" w:rsidRDefault="00030E14" w:rsidP="00030E14">
      <w:pPr>
        <w:spacing w:line="300" w:lineRule="auto"/>
        <w:rPr>
          <w:b/>
          <w:bCs/>
          <w:sz w:val="24"/>
          <w:szCs w:val="24"/>
        </w:rPr>
      </w:pPr>
      <w:r w:rsidRPr="00030E14">
        <w:rPr>
          <w:rFonts w:hint="eastAsia"/>
          <w:b/>
          <w:bCs/>
          <w:sz w:val="24"/>
          <w:szCs w:val="24"/>
        </w:rPr>
        <w:t xml:space="preserve">１　</w:t>
      </w:r>
      <w:r w:rsidR="007B695A" w:rsidRPr="00030E14">
        <w:rPr>
          <w:rFonts w:hint="eastAsia"/>
          <w:b/>
          <w:bCs/>
          <w:sz w:val="24"/>
          <w:szCs w:val="24"/>
        </w:rPr>
        <w:t>学校課題</w:t>
      </w:r>
    </w:p>
    <w:p w14:paraId="59D7865F" w14:textId="0FD1B3C3" w:rsidR="00030E14" w:rsidRDefault="003E6E56" w:rsidP="00BB5ABB">
      <w:pPr>
        <w:spacing w:line="300" w:lineRule="auto"/>
        <w:ind w:firstLineChars="100" w:firstLine="210"/>
      </w:pPr>
      <w:r>
        <w:rPr>
          <w:rFonts w:hint="eastAsia"/>
        </w:rPr>
        <w:t>令和４年</w:t>
      </w:r>
      <w:r w:rsidR="007B695A" w:rsidRPr="00BB5ABB">
        <w:rPr>
          <w:rFonts w:hint="eastAsia"/>
        </w:rPr>
        <w:t>度</w:t>
      </w:r>
      <w:r>
        <w:rPr>
          <w:rFonts w:hint="eastAsia"/>
        </w:rPr>
        <w:t>から６年度に</w:t>
      </w:r>
      <w:r w:rsidR="007B695A" w:rsidRPr="00BB5ABB">
        <w:rPr>
          <w:rFonts w:hint="eastAsia"/>
        </w:rPr>
        <w:t>わたって</w:t>
      </w:r>
      <w:r>
        <w:rPr>
          <w:rFonts w:hint="eastAsia"/>
        </w:rPr>
        <w:t>「</w:t>
      </w:r>
      <w:r w:rsidR="007B695A" w:rsidRPr="00BB5ABB">
        <w:rPr>
          <w:rFonts w:hint="eastAsia"/>
        </w:rPr>
        <w:t>個別最適な学びと協働的な学びの一体的な充実に</w:t>
      </w:r>
      <w:r w:rsidR="00AD7C99">
        <w:rPr>
          <w:rFonts w:hint="eastAsia"/>
        </w:rPr>
        <w:t>向</w:t>
      </w:r>
      <w:r w:rsidR="007B695A" w:rsidRPr="00BB5ABB">
        <w:rPr>
          <w:rFonts w:hint="eastAsia"/>
        </w:rPr>
        <w:t>けた授業づくり</w:t>
      </w:r>
      <w:r>
        <w:rPr>
          <w:rFonts w:hint="eastAsia"/>
        </w:rPr>
        <w:t>」</w:t>
      </w:r>
      <w:r w:rsidR="007B695A" w:rsidRPr="00BB5ABB">
        <w:rPr>
          <w:rFonts w:hint="eastAsia"/>
        </w:rPr>
        <w:t>について</w:t>
      </w:r>
      <w:r>
        <w:rPr>
          <w:rFonts w:hint="eastAsia"/>
        </w:rPr>
        <w:t>研究を進め</w:t>
      </w:r>
      <w:r w:rsidR="007B695A" w:rsidRPr="00BB5ABB">
        <w:rPr>
          <w:rFonts w:hint="eastAsia"/>
        </w:rPr>
        <w:t>てきた。さらに、昨年度</w:t>
      </w:r>
      <w:r>
        <w:rPr>
          <w:rFonts w:hint="eastAsia"/>
        </w:rPr>
        <w:t>は国による</w:t>
      </w:r>
      <w:r w:rsidR="007B695A" w:rsidRPr="00BB5ABB">
        <w:rPr>
          <w:rFonts w:hint="eastAsia"/>
        </w:rPr>
        <w:t>「</w:t>
      </w:r>
      <w:r w:rsidR="007B208F">
        <w:rPr>
          <w:rFonts w:hint="eastAsia"/>
        </w:rPr>
        <w:t>リーディング</w:t>
      </w:r>
      <w:r w:rsidR="007B208F">
        <w:rPr>
          <w:rFonts w:hint="eastAsia"/>
        </w:rPr>
        <w:t>DX</w:t>
      </w:r>
      <w:r>
        <w:rPr>
          <w:rFonts w:hint="eastAsia"/>
        </w:rPr>
        <w:t>スクール</w:t>
      </w:r>
      <w:r w:rsidR="007B695A" w:rsidRPr="00BB5ABB">
        <w:rPr>
          <w:rFonts w:hint="eastAsia"/>
        </w:rPr>
        <w:t>事業」</w:t>
      </w:r>
      <w:r>
        <w:rPr>
          <w:rFonts w:hint="eastAsia"/>
        </w:rPr>
        <w:t>の指定を受け</w:t>
      </w:r>
      <w:r w:rsidR="007B695A" w:rsidRPr="00BB5ABB">
        <w:rPr>
          <w:rFonts w:hint="eastAsia"/>
        </w:rPr>
        <w:t>、</w:t>
      </w:r>
      <w:r w:rsidR="007B208F">
        <w:rPr>
          <w:rFonts w:hint="eastAsia"/>
        </w:rPr>
        <w:t>ICT</w:t>
      </w:r>
      <w:r>
        <w:rPr>
          <w:rFonts w:hint="eastAsia"/>
        </w:rPr>
        <w:t>の活用を基盤に据えた「</w:t>
      </w:r>
      <w:r w:rsidR="007B695A" w:rsidRPr="00BB5ABB">
        <w:rPr>
          <w:rFonts w:hint="eastAsia"/>
        </w:rPr>
        <w:t>個別最適な学びと協働的な学び</w:t>
      </w:r>
      <w:r>
        <w:rPr>
          <w:rFonts w:hint="eastAsia"/>
        </w:rPr>
        <w:t>」の一体的な充実を図るべく</w:t>
      </w:r>
      <w:r w:rsidR="00B1607B" w:rsidRPr="00BB5ABB">
        <w:rPr>
          <w:rFonts w:hint="eastAsia"/>
        </w:rPr>
        <w:t>、</w:t>
      </w:r>
      <w:r>
        <w:rPr>
          <w:rFonts w:hint="eastAsia"/>
        </w:rPr>
        <w:t>学習</w:t>
      </w:r>
      <w:r w:rsidR="007B695A" w:rsidRPr="00BB5ABB">
        <w:rPr>
          <w:rFonts w:hint="eastAsia"/>
        </w:rPr>
        <w:t>課題に対して学びの個別化・個性化を図りながら個人で追究したり</w:t>
      </w:r>
      <w:r w:rsidR="00B1607B" w:rsidRPr="00BB5ABB">
        <w:rPr>
          <w:rFonts w:hint="eastAsia"/>
        </w:rPr>
        <w:t>、</w:t>
      </w:r>
      <w:r w:rsidR="007B695A" w:rsidRPr="00BB5ABB">
        <w:rPr>
          <w:rFonts w:hint="eastAsia"/>
        </w:rPr>
        <w:t>教師が児童の発言に問い返すことで協働的に</w:t>
      </w:r>
      <w:r w:rsidR="00030E14">
        <w:rPr>
          <w:rFonts w:hint="eastAsia"/>
        </w:rPr>
        <w:t>課題</w:t>
      </w:r>
      <w:r w:rsidR="007B695A" w:rsidRPr="00BB5ABB">
        <w:rPr>
          <w:rFonts w:hint="eastAsia"/>
        </w:rPr>
        <w:t>解決</w:t>
      </w:r>
      <w:r w:rsidR="00030E14">
        <w:rPr>
          <w:rFonts w:hint="eastAsia"/>
        </w:rPr>
        <w:t>を行っ</w:t>
      </w:r>
      <w:r w:rsidR="007B695A" w:rsidRPr="00BB5ABB">
        <w:rPr>
          <w:rFonts w:hint="eastAsia"/>
        </w:rPr>
        <w:t>たりする授業</w:t>
      </w:r>
      <w:r>
        <w:rPr>
          <w:rFonts w:hint="eastAsia"/>
        </w:rPr>
        <w:t>について研究を行った</w:t>
      </w:r>
      <w:r w:rsidR="007B695A" w:rsidRPr="00BB5ABB">
        <w:rPr>
          <w:rFonts w:hint="eastAsia"/>
        </w:rPr>
        <w:t>。</w:t>
      </w:r>
    </w:p>
    <w:p w14:paraId="08304738" w14:textId="251AB88C" w:rsidR="007B695A" w:rsidRDefault="003E6E56" w:rsidP="00BB5ABB">
      <w:pPr>
        <w:spacing w:line="300" w:lineRule="auto"/>
        <w:ind w:firstLineChars="100" w:firstLine="210"/>
      </w:pPr>
      <w:r>
        <w:rPr>
          <w:rFonts w:hint="eastAsia"/>
        </w:rPr>
        <w:t>その結果、</w:t>
      </w:r>
      <w:r w:rsidR="007B695A" w:rsidRPr="00BB5ABB">
        <w:rPr>
          <w:rFonts w:hint="eastAsia"/>
        </w:rPr>
        <w:t>授業づくりに対する教師の考え方や</w:t>
      </w:r>
      <w:r>
        <w:rPr>
          <w:rFonts w:hint="eastAsia"/>
        </w:rPr>
        <w:t>、授業デザイン</w:t>
      </w:r>
      <w:r w:rsidR="007B695A" w:rsidRPr="00BB5ABB">
        <w:rPr>
          <w:rFonts w:hint="eastAsia"/>
        </w:rPr>
        <w:t>を大きく</w:t>
      </w:r>
      <w:r>
        <w:rPr>
          <w:rFonts w:hint="eastAsia"/>
        </w:rPr>
        <w:t>転換</w:t>
      </w:r>
      <w:r w:rsidR="007B695A" w:rsidRPr="00BB5ABB">
        <w:rPr>
          <w:rFonts w:hint="eastAsia"/>
        </w:rPr>
        <w:t>し、児童の学びをより一層</w:t>
      </w:r>
      <w:r>
        <w:rPr>
          <w:rFonts w:hint="eastAsia"/>
        </w:rPr>
        <w:t>充実させていくことの重要性</w:t>
      </w:r>
      <w:r w:rsidR="007B208F">
        <w:rPr>
          <w:rFonts w:hint="eastAsia"/>
        </w:rPr>
        <w:t>を確認</w:t>
      </w:r>
      <w:r>
        <w:rPr>
          <w:rFonts w:hint="eastAsia"/>
        </w:rPr>
        <w:t>することが</w:t>
      </w:r>
      <w:r w:rsidR="007B208F">
        <w:rPr>
          <w:rFonts w:hint="eastAsia"/>
        </w:rPr>
        <w:t>できた</w:t>
      </w:r>
      <w:r w:rsidR="007B695A" w:rsidRPr="00BB5ABB">
        <w:rPr>
          <w:rFonts w:hint="eastAsia"/>
        </w:rPr>
        <w:t>。</w:t>
      </w:r>
      <w:r w:rsidR="00030E14">
        <w:rPr>
          <w:rFonts w:hint="eastAsia"/>
        </w:rPr>
        <w:t>その一方で、児童の端末操作や思考スキルといった各種スキルの差といった課題も明らかになった。</w:t>
      </w:r>
    </w:p>
    <w:p w14:paraId="3B6DC946" w14:textId="679449B8" w:rsidR="007B208F" w:rsidRPr="00BB5ABB" w:rsidRDefault="003E6E56" w:rsidP="00BB5ABB">
      <w:pPr>
        <w:spacing w:line="300" w:lineRule="auto"/>
        <w:ind w:firstLineChars="100" w:firstLine="210"/>
      </w:pPr>
      <w:r>
        <w:rPr>
          <w:rFonts w:hint="eastAsia"/>
        </w:rPr>
        <w:t>これ</w:t>
      </w:r>
      <w:r w:rsidR="007B208F">
        <w:rPr>
          <w:rFonts w:hint="eastAsia"/>
        </w:rPr>
        <w:t>までの３年間を経て</w:t>
      </w:r>
      <w:r>
        <w:rPr>
          <w:rFonts w:hint="eastAsia"/>
        </w:rPr>
        <w:t>、</w:t>
      </w:r>
      <w:r w:rsidR="007B208F">
        <w:rPr>
          <w:rFonts w:hint="eastAsia"/>
        </w:rPr>
        <w:t>今年度は昨年度より本校独自の取り組みとして始まった「かのいわスタディ」</w:t>
      </w:r>
      <w:r>
        <w:rPr>
          <w:rFonts w:hint="eastAsia"/>
        </w:rPr>
        <w:t>（通称「</w:t>
      </w:r>
      <w:r w:rsidR="007B208F">
        <w:rPr>
          <w:rFonts w:hint="eastAsia"/>
        </w:rPr>
        <w:t>かのスタ</w:t>
      </w:r>
      <w:r>
        <w:rPr>
          <w:rFonts w:hint="eastAsia"/>
        </w:rPr>
        <w:t>」）</w:t>
      </w:r>
      <w:r w:rsidR="00030E14">
        <w:rPr>
          <w:rFonts w:hint="eastAsia"/>
        </w:rPr>
        <w:t>の充実を図り、学習の基礎基本の定着だけでなく、総合的な学習の時間の指導要領解説に示される「考えるための</w:t>
      </w:r>
      <w:r w:rsidR="00030E14">
        <w:rPr>
          <w:rFonts w:hint="eastAsia"/>
        </w:rPr>
        <w:t>10</w:t>
      </w:r>
      <w:r w:rsidR="00030E14">
        <w:rPr>
          <w:rFonts w:hint="eastAsia"/>
        </w:rPr>
        <w:t>の技法」といったスキルの獲得をはじめとした情報活用能力の育成に向け取り組んでいく。</w:t>
      </w:r>
    </w:p>
    <w:p w14:paraId="1C38F0BA" w14:textId="77777777" w:rsidR="007B695A" w:rsidRPr="00BB5ABB" w:rsidRDefault="007B695A" w:rsidP="00BB5ABB">
      <w:pPr>
        <w:spacing w:line="300" w:lineRule="auto"/>
      </w:pPr>
    </w:p>
    <w:p w14:paraId="5DAC20D9" w14:textId="7803829D" w:rsidR="0066286D" w:rsidRPr="00030E14" w:rsidRDefault="00030E14" w:rsidP="00030E14">
      <w:pPr>
        <w:spacing w:line="300" w:lineRule="auto"/>
        <w:rPr>
          <w:b/>
          <w:bCs/>
          <w:sz w:val="24"/>
          <w:szCs w:val="24"/>
        </w:rPr>
      </w:pPr>
      <w:r w:rsidRPr="00030E14">
        <w:rPr>
          <w:rFonts w:hint="eastAsia"/>
          <w:b/>
          <w:bCs/>
          <w:sz w:val="24"/>
          <w:szCs w:val="24"/>
        </w:rPr>
        <w:t xml:space="preserve">２　</w:t>
      </w:r>
      <w:r w:rsidR="007B695A" w:rsidRPr="00030E14">
        <w:rPr>
          <w:b/>
          <w:bCs/>
          <w:sz w:val="24"/>
          <w:szCs w:val="24"/>
        </w:rPr>
        <w:t>研究主題</w:t>
      </w:r>
    </w:p>
    <w:p w14:paraId="2F7511DB" w14:textId="018B5349" w:rsidR="0066286D" w:rsidRPr="00030E14" w:rsidRDefault="0081394D" w:rsidP="00BB5ABB">
      <w:pPr>
        <w:spacing w:line="300" w:lineRule="auto"/>
        <w:ind w:firstLineChars="100" w:firstLine="241"/>
        <w:jc w:val="center"/>
        <w:rPr>
          <w:rFonts w:asciiTheme="minorEastAsia" w:hAnsiTheme="minorEastAsia"/>
          <w:b/>
          <w:bCs/>
          <w:sz w:val="24"/>
          <w:szCs w:val="24"/>
        </w:rPr>
      </w:pPr>
      <w:r w:rsidRPr="00030E14">
        <w:rPr>
          <w:rFonts w:asciiTheme="minorEastAsia" w:hAnsiTheme="minorEastAsia"/>
          <w:b/>
          <w:bCs/>
          <w:sz w:val="24"/>
          <w:szCs w:val="24"/>
        </w:rPr>
        <w:t>個別最適な学びと協働的な学びの一体的な充実に</w:t>
      </w:r>
      <w:r w:rsidR="00CF0E76">
        <w:rPr>
          <w:rFonts w:asciiTheme="minorEastAsia" w:hAnsiTheme="minorEastAsia" w:hint="eastAsia"/>
          <w:b/>
          <w:bCs/>
          <w:sz w:val="24"/>
          <w:szCs w:val="24"/>
        </w:rPr>
        <w:t>向けて</w:t>
      </w:r>
    </w:p>
    <w:p w14:paraId="393ABD0D" w14:textId="64E31018" w:rsidR="0066286D" w:rsidRPr="00030E14" w:rsidRDefault="00CF0E76" w:rsidP="00BB5ABB">
      <w:pPr>
        <w:spacing w:line="300" w:lineRule="auto"/>
        <w:ind w:firstLineChars="100" w:firstLine="241"/>
        <w:jc w:val="center"/>
        <w:rPr>
          <w:rFonts w:asciiTheme="minorEastAsia" w:hAnsiTheme="minorEastAsia"/>
          <w:b/>
          <w:bCs/>
          <w:sz w:val="24"/>
          <w:szCs w:val="24"/>
        </w:rPr>
      </w:pPr>
      <w:r>
        <w:rPr>
          <w:rFonts w:asciiTheme="minorEastAsia" w:hAnsiTheme="minorEastAsia" w:hint="eastAsia"/>
          <w:b/>
          <w:bCs/>
          <w:sz w:val="24"/>
          <w:szCs w:val="24"/>
        </w:rPr>
        <w:t xml:space="preserve">～　</w:t>
      </w:r>
      <w:r w:rsidR="00AD7C99">
        <w:rPr>
          <w:rFonts w:asciiTheme="minorEastAsia" w:hAnsiTheme="minorEastAsia" w:hint="eastAsia"/>
          <w:b/>
          <w:bCs/>
          <w:sz w:val="24"/>
          <w:szCs w:val="24"/>
        </w:rPr>
        <w:t>「</w:t>
      </w:r>
      <w:r w:rsidR="007B208F" w:rsidRPr="00030E14">
        <w:rPr>
          <w:rFonts w:asciiTheme="minorEastAsia" w:hAnsiTheme="minorEastAsia" w:hint="eastAsia"/>
          <w:b/>
          <w:bCs/>
          <w:sz w:val="24"/>
          <w:szCs w:val="24"/>
        </w:rPr>
        <w:t>かのスタ</w:t>
      </w:r>
      <w:r w:rsidR="00AD7C99">
        <w:rPr>
          <w:rFonts w:asciiTheme="minorEastAsia" w:hAnsiTheme="minorEastAsia" w:hint="eastAsia"/>
          <w:b/>
          <w:bCs/>
          <w:sz w:val="24"/>
          <w:szCs w:val="24"/>
        </w:rPr>
        <w:t>」</w:t>
      </w:r>
      <w:r w:rsidR="007B208F" w:rsidRPr="00030E14">
        <w:rPr>
          <w:rFonts w:asciiTheme="minorEastAsia" w:hAnsiTheme="minorEastAsia" w:hint="eastAsia"/>
          <w:b/>
          <w:bCs/>
          <w:sz w:val="24"/>
          <w:szCs w:val="24"/>
        </w:rPr>
        <w:t>の</w:t>
      </w:r>
      <w:r>
        <w:rPr>
          <w:rFonts w:asciiTheme="minorEastAsia" w:hAnsiTheme="minorEastAsia" w:hint="eastAsia"/>
          <w:b/>
          <w:bCs/>
          <w:sz w:val="24"/>
          <w:szCs w:val="24"/>
        </w:rPr>
        <w:t>充実　～</w:t>
      </w:r>
    </w:p>
    <w:p w14:paraId="6E80C8DD" w14:textId="51AECEC3" w:rsidR="0066286D" w:rsidRPr="00BB5ABB" w:rsidRDefault="0066286D" w:rsidP="00BB5ABB">
      <w:pPr>
        <w:spacing w:line="300" w:lineRule="auto"/>
      </w:pPr>
    </w:p>
    <w:p w14:paraId="5DA6CB95" w14:textId="260A9279" w:rsidR="0066286D" w:rsidRPr="00CF0E76" w:rsidRDefault="00030E14" w:rsidP="00030E14">
      <w:pPr>
        <w:spacing w:line="300" w:lineRule="auto"/>
        <w:rPr>
          <w:b/>
          <w:bCs/>
          <w:sz w:val="24"/>
          <w:szCs w:val="24"/>
        </w:rPr>
      </w:pPr>
      <w:r w:rsidRPr="00CF0E76">
        <w:rPr>
          <w:rFonts w:hint="eastAsia"/>
          <w:b/>
          <w:bCs/>
          <w:sz w:val="24"/>
          <w:szCs w:val="24"/>
        </w:rPr>
        <w:t xml:space="preserve">３　</w:t>
      </w:r>
      <w:r w:rsidR="007B695A" w:rsidRPr="00CF0E76">
        <w:rPr>
          <w:b/>
          <w:bCs/>
          <w:sz w:val="24"/>
          <w:szCs w:val="24"/>
        </w:rPr>
        <w:t>主題設定の理由</w:t>
      </w:r>
    </w:p>
    <w:p w14:paraId="5ABC28CA" w14:textId="460E5BD4" w:rsidR="00B1607B" w:rsidRPr="00BB5ABB" w:rsidRDefault="0081394D" w:rsidP="00BB5ABB">
      <w:pPr>
        <w:spacing w:line="300" w:lineRule="auto"/>
      </w:pPr>
      <w:bookmarkStart w:id="0" w:name="_heading=h.gjdgxs" w:colFirst="0" w:colLast="0"/>
      <w:bookmarkEnd w:id="0"/>
      <w:r w:rsidRPr="00BB5ABB">
        <w:t xml:space="preserve">　令和３年の答申に盛り込まれた教育課程に関係する事項について</w:t>
      </w:r>
      <w:r w:rsidR="00B1607B" w:rsidRPr="00BB5ABB">
        <w:t>、</w:t>
      </w:r>
      <w:r w:rsidRPr="00BB5ABB">
        <w:t>「教育課程部会における審議のまとめ」（令和３年１月</w:t>
      </w:r>
      <w:r w:rsidRPr="00BB5ABB">
        <w:t xml:space="preserve"> 25 </w:t>
      </w:r>
      <w:r w:rsidRPr="00BB5ABB">
        <w:t>日中央教育審議会初等中等教育分科会教育課程部会）では</w:t>
      </w:r>
      <w:r w:rsidR="00B1607B" w:rsidRPr="00BB5ABB">
        <w:t>、</w:t>
      </w:r>
      <w:r w:rsidRPr="00BB5ABB">
        <w:t>今後の教育課程の在り方について示されている。学習指導要領において示された資質・能力の育成を着実に進めることが重要であり</w:t>
      </w:r>
      <w:r w:rsidR="00B1607B" w:rsidRPr="00BB5ABB">
        <w:t>、</w:t>
      </w:r>
      <w:r w:rsidRPr="00BB5ABB">
        <w:t>そのためには新たに学校における基盤的なツールとなる</w:t>
      </w:r>
      <w:r w:rsidRPr="00BB5ABB">
        <w:t xml:space="preserve"> ICT </w:t>
      </w:r>
      <w:r w:rsidRPr="00BB5ABB">
        <w:t>を最大限活用しながら多様な子どもたちを誰一人取り残すことなく育成する「個別最適な学び」と</w:t>
      </w:r>
      <w:r w:rsidR="00B1607B" w:rsidRPr="00BB5ABB">
        <w:t>、</w:t>
      </w:r>
      <w:r w:rsidRPr="00BB5ABB">
        <w:t>子どもたちの多様な個性を最大限に生かす「協働的な学び」の一体的な充実が図られることが求められ</w:t>
      </w:r>
      <w:r w:rsidR="00CF0E76">
        <w:rPr>
          <w:rFonts w:hint="eastAsia"/>
        </w:rPr>
        <w:t>てい</w:t>
      </w:r>
      <w:r w:rsidRPr="00BB5ABB">
        <w:t>る。</w:t>
      </w:r>
      <w:bookmarkStart w:id="1" w:name="_heading=h.p5rym75kl6ay" w:colFirst="0" w:colLast="0"/>
      <w:bookmarkEnd w:id="1"/>
    </w:p>
    <w:p w14:paraId="073C47DE" w14:textId="33B0E1E7" w:rsidR="0066286D" w:rsidRPr="00BB5ABB" w:rsidRDefault="00B76098" w:rsidP="00BB5ABB">
      <w:pPr>
        <w:spacing w:line="300" w:lineRule="auto"/>
        <w:ind w:firstLineChars="100" w:firstLine="210"/>
        <w:rPr>
          <w:shd w:val="clear" w:color="auto" w:fill="B6D7A8"/>
        </w:rPr>
      </w:pPr>
      <w:r>
        <w:rPr>
          <w:rFonts w:hint="eastAsia"/>
        </w:rPr>
        <w:t>本校でも過去３年間、「</w:t>
      </w:r>
      <w:r w:rsidRPr="00BB5ABB">
        <w:rPr>
          <w:rFonts w:hint="eastAsia"/>
        </w:rPr>
        <w:t>個別最適な学びと協働的な学びの一体的な充実にむけた授業づくり</w:t>
      </w:r>
      <w:r>
        <w:rPr>
          <w:rFonts w:hint="eastAsia"/>
        </w:rPr>
        <w:t>」を主題に研究を行ってきているものの、子供主体の学びの視点からの授業改善について、まだまだ研究を重ねる必要がある。また、</w:t>
      </w:r>
      <w:r w:rsidR="0036345A">
        <w:rPr>
          <w:rFonts w:hint="eastAsia"/>
        </w:rPr>
        <w:t>本</w:t>
      </w:r>
      <w:r>
        <w:rPr>
          <w:rFonts w:hint="eastAsia"/>
        </w:rPr>
        <w:t>校独自の取り組みである「かのスタ」の充実を図り</w:t>
      </w:r>
      <w:r w:rsidR="0081394D" w:rsidRPr="00BB5ABB">
        <w:t>、</w:t>
      </w:r>
      <w:r w:rsidR="00AD7C99">
        <w:rPr>
          <w:rFonts w:hint="eastAsia"/>
        </w:rPr>
        <w:t>学習の基礎基本の定着に加え、</w:t>
      </w:r>
      <w:r>
        <w:rPr>
          <w:rFonts w:hint="eastAsia"/>
        </w:rPr>
        <w:t>課題</w:t>
      </w:r>
      <w:r w:rsidR="00AD7C99">
        <w:rPr>
          <w:rFonts w:hint="eastAsia"/>
        </w:rPr>
        <w:t>として明らかになった</w:t>
      </w:r>
      <w:r>
        <w:rPr>
          <w:rFonts w:hint="eastAsia"/>
        </w:rPr>
        <w:t>児童のスキル差等の改善を図るべく、当該主題に沿って研究を行っていきたい。</w:t>
      </w:r>
      <w:bookmarkStart w:id="2" w:name="_Hlk165521063"/>
    </w:p>
    <w:p w14:paraId="2E9DB7BD" w14:textId="77777777" w:rsidR="0066286D" w:rsidRPr="00BB5ABB" w:rsidRDefault="0066286D" w:rsidP="00BB5ABB">
      <w:pPr>
        <w:spacing w:line="300" w:lineRule="auto"/>
      </w:pPr>
    </w:p>
    <w:bookmarkEnd w:id="2"/>
    <w:p w14:paraId="2D257B9C" w14:textId="62066009" w:rsidR="0066286D" w:rsidRPr="00B76098" w:rsidRDefault="00030E14" w:rsidP="00030E14">
      <w:pPr>
        <w:spacing w:line="300" w:lineRule="auto"/>
        <w:rPr>
          <w:b/>
          <w:bCs/>
          <w:sz w:val="24"/>
          <w:szCs w:val="24"/>
        </w:rPr>
      </w:pPr>
      <w:r w:rsidRPr="00B76098">
        <w:rPr>
          <w:rFonts w:hint="eastAsia"/>
          <w:b/>
          <w:bCs/>
          <w:sz w:val="24"/>
          <w:szCs w:val="24"/>
        </w:rPr>
        <w:t xml:space="preserve">４　</w:t>
      </w:r>
      <w:r w:rsidR="007B695A" w:rsidRPr="00B76098">
        <w:rPr>
          <w:b/>
          <w:bCs/>
          <w:sz w:val="24"/>
          <w:szCs w:val="24"/>
        </w:rPr>
        <w:t>研究</w:t>
      </w:r>
      <w:r w:rsidR="007B695A" w:rsidRPr="00B76098">
        <w:rPr>
          <w:rFonts w:hint="eastAsia"/>
          <w:b/>
          <w:bCs/>
          <w:sz w:val="24"/>
          <w:szCs w:val="24"/>
        </w:rPr>
        <w:t>内容</w:t>
      </w:r>
      <w:r w:rsidR="007B695A" w:rsidRPr="00B76098">
        <w:rPr>
          <w:b/>
          <w:bCs/>
          <w:sz w:val="24"/>
          <w:szCs w:val="24"/>
        </w:rPr>
        <w:t>及び</w:t>
      </w:r>
      <w:r w:rsidR="007B695A" w:rsidRPr="00B76098">
        <w:rPr>
          <w:rFonts w:hint="eastAsia"/>
          <w:b/>
          <w:bCs/>
          <w:sz w:val="24"/>
          <w:szCs w:val="24"/>
        </w:rPr>
        <w:t>方法</w:t>
      </w:r>
    </w:p>
    <w:p w14:paraId="1203C9BF" w14:textId="5D8B1FBE" w:rsidR="0066286D" w:rsidRPr="00BB5ABB" w:rsidRDefault="0081394D" w:rsidP="00BB5ABB">
      <w:pPr>
        <w:spacing w:line="300" w:lineRule="auto"/>
        <w:rPr>
          <w:rFonts w:hint="eastAsia"/>
        </w:rPr>
      </w:pPr>
      <w:r w:rsidRPr="00BB5ABB">
        <w:t>（１）</w:t>
      </w:r>
      <w:r w:rsidR="00AD7C99">
        <w:rPr>
          <w:rFonts w:hint="eastAsia"/>
        </w:rPr>
        <w:t>「</w:t>
      </w:r>
      <w:r w:rsidR="00AD7C99" w:rsidRPr="00BB5ABB">
        <w:rPr>
          <w:rFonts w:hint="eastAsia"/>
        </w:rPr>
        <w:t>個別最適な学びと協働的な学びの一体的な充実</w:t>
      </w:r>
      <w:r w:rsidR="00AD7C99">
        <w:rPr>
          <w:rFonts w:hint="eastAsia"/>
        </w:rPr>
        <w:t>」</w:t>
      </w:r>
      <w:r w:rsidR="00AD7C99" w:rsidRPr="00BB5ABB">
        <w:rPr>
          <w:rFonts w:hint="eastAsia"/>
        </w:rPr>
        <w:t>に</w:t>
      </w:r>
      <w:r w:rsidR="00AD7C99">
        <w:rPr>
          <w:rFonts w:hint="eastAsia"/>
        </w:rPr>
        <w:t>向けた</w:t>
      </w:r>
      <w:r w:rsidRPr="00BB5ABB">
        <w:t>授業改善を図る</w:t>
      </w:r>
    </w:p>
    <w:p w14:paraId="365F4F19" w14:textId="14B4220E" w:rsidR="0066286D" w:rsidRPr="00BB5ABB" w:rsidRDefault="0081394D" w:rsidP="00BB5ABB">
      <w:pPr>
        <w:spacing w:line="300" w:lineRule="auto"/>
        <w:ind w:leftChars="100" w:left="420" w:hangingChars="100" w:hanging="210"/>
        <w:rPr>
          <w:rFonts w:hint="eastAsia"/>
        </w:rPr>
      </w:pPr>
      <w:r w:rsidRPr="00BB5ABB">
        <w:t>・「課題の設定」</w:t>
      </w:r>
      <w:r w:rsidRPr="00BB5ABB">
        <w:t>→</w:t>
      </w:r>
      <w:r w:rsidRPr="00BB5ABB">
        <w:t>「情報の収集」</w:t>
      </w:r>
      <w:r w:rsidRPr="00BB5ABB">
        <w:t>→</w:t>
      </w:r>
      <w:r w:rsidRPr="00BB5ABB">
        <w:t>「整理・分析」</w:t>
      </w:r>
      <w:r w:rsidRPr="00BB5ABB">
        <w:t>→</w:t>
      </w:r>
      <w:r w:rsidRPr="00BB5ABB">
        <w:t>「まとめ」</w:t>
      </w:r>
      <w:r w:rsidRPr="00BB5ABB">
        <w:t>→</w:t>
      </w:r>
      <w:r w:rsidRPr="00BB5ABB">
        <w:t>「発表」（高橋</w:t>
      </w:r>
      <w:r w:rsidRPr="00BB5ABB">
        <w:t>2021</w:t>
      </w:r>
      <w:r w:rsidRPr="00BB5ABB">
        <w:t>）を意識　　した学習過程を設定する</w:t>
      </w:r>
    </w:p>
    <w:p w14:paraId="016A3A18" w14:textId="48D7AA7C" w:rsidR="0066286D" w:rsidRPr="00BB5ABB" w:rsidRDefault="0081394D" w:rsidP="00BB5ABB">
      <w:pPr>
        <w:spacing w:line="300" w:lineRule="auto"/>
        <w:ind w:leftChars="100" w:left="210"/>
        <w:rPr>
          <w:rFonts w:hint="eastAsia"/>
        </w:rPr>
      </w:pPr>
      <w:r w:rsidRPr="00BB5ABB">
        <w:t>・一人一台端末とクラウド環境を活用し、児童に本時の学習活動の見通しを</w:t>
      </w:r>
      <w:r w:rsidR="00AD7C99">
        <w:rPr>
          <w:rFonts w:hint="eastAsia"/>
        </w:rPr>
        <w:t>も</w:t>
      </w:r>
      <w:r w:rsidRPr="00BB5ABB">
        <w:t>たせる</w:t>
      </w:r>
    </w:p>
    <w:p w14:paraId="63434D2F" w14:textId="6C7E6AE4" w:rsidR="0066286D" w:rsidRPr="00BB5ABB" w:rsidRDefault="0081394D" w:rsidP="00BB5ABB">
      <w:pPr>
        <w:spacing w:line="300" w:lineRule="auto"/>
        <w:ind w:leftChars="100" w:left="420" w:hangingChars="100" w:hanging="210"/>
        <w:rPr>
          <w:rFonts w:hint="eastAsia"/>
        </w:rPr>
      </w:pPr>
      <w:r w:rsidRPr="00BB5ABB">
        <w:t>・「個の取り組み」「他者参照」「話し合い」など、それぞれの学び方を児童が選択できる「複線　　型」の場面をつくる</w:t>
      </w:r>
    </w:p>
    <w:p w14:paraId="27F4F332" w14:textId="50807E69" w:rsidR="0066286D" w:rsidRPr="00BB5ABB" w:rsidRDefault="0081394D" w:rsidP="00BB5ABB">
      <w:pPr>
        <w:spacing w:line="300" w:lineRule="auto"/>
        <w:ind w:leftChars="100" w:left="210"/>
        <w:rPr>
          <w:rFonts w:hint="eastAsia"/>
        </w:rPr>
      </w:pPr>
      <w:r w:rsidRPr="00BB5ABB">
        <w:lastRenderedPageBreak/>
        <w:t>・授業の終末で、本時の振り返りを個々で行わせる</w:t>
      </w:r>
    </w:p>
    <w:p w14:paraId="5EA8B25F" w14:textId="4586693F" w:rsidR="00B1607B" w:rsidRPr="00BB5ABB" w:rsidRDefault="00B1607B" w:rsidP="00BB5ABB">
      <w:pPr>
        <w:spacing w:line="300" w:lineRule="auto"/>
        <w:ind w:leftChars="100" w:left="210"/>
      </w:pPr>
      <w:r w:rsidRPr="00BB5ABB">
        <w:rPr>
          <w:rFonts w:hint="eastAsia"/>
        </w:rPr>
        <w:t>・授業づくりの３つの視点をもつ</w:t>
      </w:r>
    </w:p>
    <w:p w14:paraId="72E68293" w14:textId="77777777" w:rsidR="00B1607B" w:rsidRPr="00BB5ABB" w:rsidRDefault="00B1607B" w:rsidP="00BB5ABB">
      <w:pPr>
        <w:spacing w:line="300" w:lineRule="auto"/>
        <w:ind w:leftChars="100" w:left="210"/>
      </w:pPr>
      <w:r w:rsidRPr="00BB5ABB">
        <w:rPr>
          <w:rFonts w:hint="eastAsia"/>
        </w:rPr>
        <w:t xml:space="preserve">　①児童が一番忙しいか（学習者主体）</w:t>
      </w:r>
    </w:p>
    <w:p w14:paraId="102C26A2" w14:textId="77777777" w:rsidR="00B1607B" w:rsidRPr="00BB5ABB" w:rsidRDefault="00B1607B" w:rsidP="00BB5ABB">
      <w:pPr>
        <w:spacing w:line="300" w:lineRule="auto"/>
        <w:ind w:leftChars="100" w:left="210" w:firstLineChars="100" w:firstLine="210"/>
      </w:pPr>
      <w:r w:rsidRPr="00BB5ABB">
        <w:rPr>
          <w:rFonts w:hint="eastAsia"/>
        </w:rPr>
        <w:t>②児童が選択する場面があるか（個別最適な学び）</w:t>
      </w:r>
    </w:p>
    <w:p w14:paraId="477C1E16" w14:textId="462ECCE7" w:rsidR="00AD7C99" w:rsidRPr="00BB5ABB" w:rsidRDefault="00B1607B" w:rsidP="00AD7C99">
      <w:pPr>
        <w:spacing w:line="300" w:lineRule="auto"/>
        <w:ind w:leftChars="100" w:left="210" w:firstLineChars="100" w:firstLine="210"/>
      </w:pPr>
      <w:r w:rsidRPr="00BB5ABB">
        <w:rPr>
          <w:rFonts w:hint="eastAsia"/>
        </w:rPr>
        <w:t>③児童同士が協働的に関わっているか（協働的な学び）</w:t>
      </w:r>
    </w:p>
    <w:p w14:paraId="7B229269" w14:textId="77777777" w:rsidR="0066286D" w:rsidRPr="00BB5ABB" w:rsidRDefault="0066286D" w:rsidP="00BB5ABB">
      <w:pPr>
        <w:spacing w:line="300" w:lineRule="auto"/>
      </w:pPr>
    </w:p>
    <w:p w14:paraId="7857D0C2" w14:textId="77777777" w:rsidR="0066286D" w:rsidRPr="00BB5ABB" w:rsidRDefault="0081394D" w:rsidP="00BB5ABB">
      <w:pPr>
        <w:spacing w:line="300" w:lineRule="auto"/>
      </w:pPr>
      <w:r w:rsidRPr="00BB5ABB">
        <w:t>（２）個別最適な学び・協働的な学びを支える環境づくり</w:t>
      </w:r>
    </w:p>
    <w:p w14:paraId="5BF0A42D" w14:textId="782F3162" w:rsidR="0066286D" w:rsidRPr="00BB5ABB" w:rsidRDefault="0081394D" w:rsidP="00BB5ABB">
      <w:pPr>
        <w:spacing w:line="300" w:lineRule="auto"/>
        <w:ind w:leftChars="100" w:left="420" w:hangingChars="100" w:hanging="210"/>
        <w:rPr>
          <w:rFonts w:hint="eastAsia"/>
        </w:rPr>
      </w:pPr>
      <w:r w:rsidRPr="00BB5ABB">
        <w:t>・学級力向上プロジェクトの実施、「きずなの日」の充実</w:t>
      </w:r>
      <w:r w:rsidR="0036345A">
        <w:rPr>
          <w:rFonts w:hint="eastAsia"/>
        </w:rPr>
        <w:t>に</w:t>
      </w:r>
      <w:r w:rsidRPr="00BB5ABB">
        <w:t>よ</w:t>
      </w:r>
      <w:r w:rsidR="00AD7C99">
        <w:rPr>
          <w:rFonts w:hint="eastAsia"/>
        </w:rPr>
        <w:t>る</w:t>
      </w:r>
      <w:r w:rsidRPr="00BB5ABB">
        <w:t>、親和的な学級集団づくり</w:t>
      </w:r>
    </w:p>
    <w:p w14:paraId="39D73C5F" w14:textId="3C969717" w:rsidR="0066286D" w:rsidRPr="00BB5ABB" w:rsidRDefault="0081394D" w:rsidP="00AD7C99">
      <w:pPr>
        <w:spacing w:line="300" w:lineRule="auto"/>
        <w:ind w:firstLineChars="100" w:firstLine="210"/>
      </w:pPr>
      <w:r w:rsidRPr="00BB5ABB">
        <w:t>・協働的な学びを実現するため、</w:t>
      </w:r>
      <w:r w:rsidR="00AD7C99">
        <w:rPr>
          <w:rFonts w:hint="eastAsia"/>
        </w:rPr>
        <w:t>教師の発話分析をもとにした、学習ファシリテートの充実</w:t>
      </w:r>
    </w:p>
    <w:p w14:paraId="05DA4457" w14:textId="77421117" w:rsidR="0066286D" w:rsidRPr="00BB5ABB" w:rsidRDefault="0081394D" w:rsidP="00AD7C99">
      <w:pPr>
        <w:spacing w:line="300" w:lineRule="auto"/>
        <w:ind w:leftChars="100" w:left="210"/>
        <w:rPr>
          <w:rFonts w:hint="eastAsia"/>
        </w:rPr>
      </w:pPr>
      <w:r w:rsidRPr="00BB5ABB">
        <w:t>・学びの個別化・個性化</w:t>
      </w:r>
      <w:r w:rsidR="00AD7C99">
        <w:rPr>
          <w:rFonts w:hint="eastAsia"/>
        </w:rPr>
        <w:t>を目指した</w:t>
      </w:r>
      <w:r w:rsidRPr="00BB5ABB">
        <w:t>AI</w:t>
      </w:r>
      <w:r w:rsidRPr="00BB5ABB">
        <w:t>ドリル</w:t>
      </w:r>
      <w:r w:rsidR="00AD7C99">
        <w:rPr>
          <w:rFonts w:hint="eastAsia"/>
        </w:rPr>
        <w:t>の活用推進</w:t>
      </w:r>
    </w:p>
    <w:p w14:paraId="217C6997" w14:textId="77777777" w:rsidR="0066286D" w:rsidRPr="00BB5ABB" w:rsidRDefault="0066286D" w:rsidP="00BB5ABB">
      <w:pPr>
        <w:spacing w:line="300" w:lineRule="auto"/>
      </w:pPr>
    </w:p>
    <w:p w14:paraId="11691FEA" w14:textId="0BC8CFC4" w:rsidR="0066286D" w:rsidRDefault="0081394D" w:rsidP="00BB5ABB">
      <w:pPr>
        <w:spacing w:line="300" w:lineRule="auto"/>
      </w:pPr>
      <w:r w:rsidRPr="00BB5ABB">
        <w:t>（３）</w:t>
      </w:r>
      <w:r w:rsidR="00AD7C99" w:rsidRPr="00BB5ABB">
        <w:t>「かのスタ」の</w:t>
      </w:r>
      <w:r w:rsidR="00AD7C99">
        <w:rPr>
          <w:rFonts w:hint="eastAsia"/>
        </w:rPr>
        <w:t>充実</w:t>
      </w:r>
    </w:p>
    <w:p w14:paraId="11557633" w14:textId="3A3BA094" w:rsidR="00E05EBB" w:rsidRDefault="00E05EBB" w:rsidP="00BB5ABB">
      <w:pPr>
        <w:spacing w:line="300" w:lineRule="auto"/>
      </w:pPr>
      <w:r>
        <w:rPr>
          <w:rFonts w:hint="eastAsia"/>
        </w:rPr>
        <w:t xml:space="preserve">　・情報活用能力育成に向けた、「</w:t>
      </w:r>
      <w:r>
        <w:rPr>
          <w:rFonts w:hint="eastAsia"/>
        </w:rPr>
        <w:t>GIGA</w:t>
      </w:r>
      <w:r>
        <w:rPr>
          <w:rFonts w:hint="eastAsia"/>
        </w:rPr>
        <w:t>ワークブックやまなし」の活用推進</w:t>
      </w:r>
    </w:p>
    <w:p w14:paraId="16F60C51" w14:textId="6C93F7CD" w:rsidR="00E05EBB" w:rsidRDefault="00E05EBB" w:rsidP="00BB5ABB">
      <w:pPr>
        <w:spacing w:line="300" w:lineRule="auto"/>
      </w:pPr>
      <w:r>
        <w:rPr>
          <w:rFonts w:hint="eastAsia"/>
        </w:rPr>
        <w:t xml:space="preserve">　・「考えるための</w:t>
      </w:r>
      <w:r>
        <w:rPr>
          <w:rFonts w:hint="eastAsia"/>
        </w:rPr>
        <w:t>10</w:t>
      </w:r>
      <w:r>
        <w:rPr>
          <w:rFonts w:hint="eastAsia"/>
        </w:rPr>
        <w:t>の技法」の獲得を目指した、取組の実施</w:t>
      </w:r>
    </w:p>
    <w:p w14:paraId="031BBAC5" w14:textId="2B08553F" w:rsidR="00E05EBB" w:rsidRPr="00BB5ABB" w:rsidRDefault="00E05EBB" w:rsidP="00BB5ABB">
      <w:pPr>
        <w:spacing w:line="300" w:lineRule="auto"/>
      </w:pPr>
      <w:r>
        <w:rPr>
          <w:rFonts w:hint="eastAsia"/>
        </w:rPr>
        <w:t xml:space="preserve">　・思考力・判断力・表現力の育成を目指した、各種スキルの獲得</w:t>
      </w:r>
    </w:p>
    <w:p w14:paraId="2862D3FD" w14:textId="77777777" w:rsidR="0066286D" w:rsidRPr="00BB5ABB" w:rsidRDefault="0066286D">
      <w:pPr>
        <w:rPr>
          <w:color w:val="FF0000"/>
        </w:rPr>
      </w:pPr>
    </w:p>
    <w:p w14:paraId="726B4AD4" w14:textId="219CE63C" w:rsidR="0066286D" w:rsidRDefault="00E05EBB" w:rsidP="00E05EBB">
      <w:pPr>
        <w:rPr>
          <w:b/>
          <w:bCs/>
          <w:sz w:val="24"/>
          <w:szCs w:val="24"/>
        </w:rPr>
      </w:pPr>
      <w:r>
        <w:rPr>
          <w:rFonts w:hint="eastAsia"/>
          <w:b/>
          <w:bCs/>
          <w:sz w:val="24"/>
          <w:szCs w:val="24"/>
        </w:rPr>
        <w:t>５</w:t>
      </w:r>
      <w:r w:rsidRPr="00B76098">
        <w:rPr>
          <w:rFonts w:hint="eastAsia"/>
          <w:b/>
          <w:bCs/>
          <w:sz w:val="24"/>
          <w:szCs w:val="24"/>
        </w:rPr>
        <w:t xml:space="preserve">　</w:t>
      </w:r>
      <w:r>
        <w:rPr>
          <w:rFonts w:hint="eastAsia"/>
          <w:b/>
          <w:bCs/>
          <w:sz w:val="24"/>
          <w:szCs w:val="24"/>
        </w:rPr>
        <w:t>年間計画</w:t>
      </w:r>
    </w:p>
    <w:p w14:paraId="00903756" w14:textId="77777777" w:rsidR="00E05EBB" w:rsidRPr="00E05EBB" w:rsidRDefault="00E05EBB" w:rsidP="00E05EBB">
      <w:pPr>
        <w:rPr>
          <w:sz w:val="10"/>
          <w:szCs w:val="10"/>
        </w:rPr>
      </w:pPr>
    </w:p>
    <w:tbl>
      <w:tblPr>
        <w:tblStyle w:val="af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839"/>
        <w:gridCol w:w="6070"/>
        <w:gridCol w:w="1134"/>
        <w:gridCol w:w="851"/>
      </w:tblGrid>
      <w:tr w:rsidR="0066286D" w:rsidRPr="00BB5ABB" w14:paraId="08E4B7AE" w14:textId="77777777">
        <w:trPr>
          <w:trHeight w:val="279"/>
        </w:trPr>
        <w:tc>
          <w:tcPr>
            <w:tcW w:w="599" w:type="dxa"/>
            <w:vAlign w:val="center"/>
          </w:tcPr>
          <w:p w14:paraId="19229084" w14:textId="77777777" w:rsidR="0066286D" w:rsidRPr="00BB5ABB" w:rsidRDefault="0081394D" w:rsidP="00261E49">
            <w:pPr>
              <w:jc w:val="center"/>
            </w:pPr>
            <w:r w:rsidRPr="00BB5ABB">
              <w:t>No.</w:t>
            </w:r>
          </w:p>
        </w:tc>
        <w:tc>
          <w:tcPr>
            <w:tcW w:w="839" w:type="dxa"/>
            <w:vAlign w:val="center"/>
          </w:tcPr>
          <w:p w14:paraId="5E0EE833" w14:textId="77777777" w:rsidR="0066286D" w:rsidRPr="00BB5ABB" w:rsidRDefault="0081394D" w:rsidP="00261E49">
            <w:pPr>
              <w:jc w:val="center"/>
            </w:pPr>
            <w:r w:rsidRPr="00BB5ABB">
              <w:t>月日</w:t>
            </w:r>
          </w:p>
        </w:tc>
        <w:tc>
          <w:tcPr>
            <w:tcW w:w="6070" w:type="dxa"/>
            <w:vAlign w:val="center"/>
          </w:tcPr>
          <w:p w14:paraId="7CEEDAF8" w14:textId="77777777" w:rsidR="0066286D" w:rsidRPr="00BB5ABB" w:rsidRDefault="0081394D" w:rsidP="00BB5ABB">
            <w:pPr>
              <w:jc w:val="center"/>
            </w:pPr>
            <w:r w:rsidRPr="00BB5ABB">
              <w:t>内　　容</w:t>
            </w:r>
          </w:p>
        </w:tc>
        <w:tc>
          <w:tcPr>
            <w:tcW w:w="1134" w:type="dxa"/>
            <w:vAlign w:val="center"/>
          </w:tcPr>
          <w:p w14:paraId="72535241" w14:textId="77777777" w:rsidR="0066286D" w:rsidRPr="00BB5ABB" w:rsidRDefault="0081394D">
            <w:r w:rsidRPr="00BB5ABB">
              <w:t>司会記録</w:t>
            </w:r>
          </w:p>
        </w:tc>
        <w:tc>
          <w:tcPr>
            <w:tcW w:w="851" w:type="dxa"/>
            <w:vAlign w:val="center"/>
          </w:tcPr>
          <w:p w14:paraId="44479324" w14:textId="1BDBC7EE" w:rsidR="0066286D" w:rsidRPr="00BB5ABB" w:rsidRDefault="0081394D" w:rsidP="00BB5ABB">
            <w:r w:rsidRPr="00BB5ABB">
              <w:rPr>
                <w:w w:val="66"/>
              </w:rPr>
              <w:t>講師要請</w:t>
            </w:r>
          </w:p>
        </w:tc>
      </w:tr>
      <w:tr w:rsidR="0066286D" w:rsidRPr="00BB5ABB" w14:paraId="7F610D7C" w14:textId="77777777" w:rsidTr="00471619">
        <w:trPr>
          <w:trHeight w:val="397"/>
        </w:trPr>
        <w:tc>
          <w:tcPr>
            <w:tcW w:w="599" w:type="dxa"/>
            <w:vAlign w:val="center"/>
          </w:tcPr>
          <w:p w14:paraId="496746DB" w14:textId="77777777" w:rsidR="0066286D" w:rsidRPr="00BB5ABB" w:rsidRDefault="0081394D" w:rsidP="00261E49">
            <w:pPr>
              <w:jc w:val="center"/>
            </w:pPr>
            <w:r w:rsidRPr="00BB5ABB">
              <w:t>1</w:t>
            </w:r>
          </w:p>
        </w:tc>
        <w:tc>
          <w:tcPr>
            <w:tcW w:w="839" w:type="dxa"/>
            <w:vAlign w:val="center"/>
          </w:tcPr>
          <w:p w14:paraId="1A1625B0" w14:textId="32CC4ECD" w:rsidR="0066286D" w:rsidRPr="00BB5ABB" w:rsidRDefault="0081394D" w:rsidP="00261E49">
            <w:pPr>
              <w:jc w:val="center"/>
            </w:pPr>
            <w:r w:rsidRPr="00BB5ABB">
              <w:t>4/1</w:t>
            </w:r>
            <w:r w:rsidR="007B208F">
              <w:rPr>
                <w:rFonts w:hint="eastAsia"/>
              </w:rPr>
              <w:t>6</w:t>
            </w:r>
          </w:p>
        </w:tc>
        <w:tc>
          <w:tcPr>
            <w:tcW w:w="6070" w:type="dxa"/>
            <w:vAlign w:val="center"/>
          </w:tcPr>
          <w:p w14:paraId="5EB09A84" w14:textId="264FBB4E" w:rsidR="0066286D" w:rsidRPr="00BB5ABB" w:rsidRDefault="0081394D">
            <w:r w:rsidRPr="00BB5ABB">
              <w:t>研究の</w:t>
            </w:r>
            <w:r w:rsidR="00E05EBB">
              <w:rPr>
                <w:rFonts w:hint="eastAsia"/>
              </w:rPr>
              <w:t>方向性・</w:t>
            </w:r>
            <w:r w:rsidRPr="00BB5ABB">
              <w:t>概要</w:t>
            </w:r>
          </w:p>
        </w:tc>
        <w:tc>
          <w:tcPr>
            <w:tcW w:w="1134" w:type="dxa"/>
            <w:vAlign w:val="center"/>
          </w:tcPr>
          <w:p w14:paraId="3824A208" w14:textId="6D2666FF" w:rsidR="0066286D" w:rsidRPr="00BB5ABB" w:rsidRDefault="00E05EBB">
            <w:r>
              <w:rPr>
                <w:rFonts w:hint="eastAsia"/>
              </w:rPr>
              <w:t>高学年</w:t>
            </w:r>
          </w:p>
        </w:tc>
        <w:tc>
          <w:tcPr>
            <w:tcW w:w="851" w:type="dxa"/>
            <w:vAlign w:val="center"/>
          </w:tcPr>
          <w:p w14:paraId="7068CBD8" w14:textId="77777777" w:rsidR="0066286D" w:rsidRPr="00BB5ABB" w:rsidRDefault="0066286D"/>
        </w:tc>
      </w:tr>
      <w:tr w:rsidR="0066286D" w:rsidRPr="00BB5ABB" w14:paraId="50D87ABC" w14:textId="77777777" w:rsidTr="00471619">
        <w:trPr>
          <w:trHeight w:val="397"/>
        </w:trPr>
        <w:tc>
          <w:tcPr>
            <w:tcW w:w="599" w:type="dxa"/>
            <w:vAlign w:val="center"/>
          </w:tcPr>
          <w:p w14:paraId="494F3D2A" w14:textId="77777777" w:rsidR="0066286D" w:rsidRPr="00BB5ABB" w:rsidRDefault="0081394D" w:rsidP="00261E49">
            <w:pPr>
              <w:jc w:val="center"/>
            </w:pPr>
            <w:r w:rsidRPr="00BB5ABB">
              <w:t>2</w:t>
            </w:r>
          </w:p>
        </w:tc>
        <w:tc>
          <w:tcPr>
            <w:tcW w:w="839" w:type="dxa"/>
            <w:vAlign w:val="center"/>
          </w:tcPr>
          <w:p w14:paraId="7FEA5C7B" w14:textId="6E566705" w:rsidR="0066286D" w:rsidRPr="00BB5ABB" w:rsidRDefault="00471619" w:rsidP="00261E49">
            <w:pPr>
              <w:jc w:val="center"/>
            </w:pPr>
            <w:r>
              <w:rPr>
                <w:rFonts w:hint="eastAsia"/>
              </w:rPr>
              <w:t>5</w:t>
            </w:r>
            <w:r w:rsidR="0081394D" w:rsidRPr="00BB5ABB">
              <w:t>/</w:t>
            </w:r>
            <w:r>
              <w:rPr>
                <w:rFonts w:hint="eastAsia"/>
              </w:rPr>
              <w:t>19</w:t>
            </w:r>
          </w:p>
        </w:tc>
        <w:tc>
          <w:tcPr>
            <w:tcW w:w="6070" w:type="dxa"/>
            <w:vAlign w:val="center"/>
          </w:tcPr>
          <w:p w14:paraId="5CEACDEC" w14:textId="03474CE9" w:rsidR="0066286D" w:rsidRPr="00BB5ABB" w:rsidRDefault="00E05EBB">
            <w:r w:rsidRPr="00BB5ABB">
              <w:t>研究の</w:t>
            </w:r>
            <w:r>
              <w:rPr>
                <w:rFonts w:hint="eastAsia"/>
              </w:rPr>
              <w:t>方向性・</w:t>
            </w:r>
            <w:r w:rsidRPr="00BB5ABB">
              <w:t>概要</w:t>
            </w:r>
            <w:r>
              <w:rPr>
                <w:rFonts w:hint="eastAsia"/>
              </w:rPr>
              <w:t>、現状分析</w:t>
            </w:r>
          </w:p>
        </w:tc>
        <w:tc>
          <w:tcPr>
            <w:tcW w:w="1134" w:type="dxa"/>
            <w:vAlign w:val="center"/>
          </w:tcPr>
          <w:p w14:paraId="36EABEA9" w14:textId="55E957AB" w:rsidR="0066286D" w:rsidRPr="00BB5ABB" w:rsidRDefault="00E05EBB">
            <w:r>
              <w:rPr>
                <w:rFonts w:hint="eastAsia"/>
              </w:rPr>
              <w:t>中学年</w:t>
            </w:r>
          </w:p>
        </w:tc>
        <w:tc>
          <w:tcPr>
            <w:tcW w:w="851" w:type="dxa"/>
            <w:vAlign w:val="center"/>
          </w:tcPr>
          <w:p w14:paraId="66A130C2" w14:textId="77777777" w:rsidR="0066286D" w:rsidRPr="00BB5ABB" w:rsidRDefault="0066286D"/>
        </w:tc>
      </w:tr>
      <w:tr w:rsidR="0066286D" w:rsidRPr="00BB5ABB" w14:paraId="6C88FDD4" w14:textId="77777777" w:rsidTr="00471619">
        <w:trPr>
          <w:trHeight w:val="397"/>
        </w:trPr>
        <w:tc>
          <w:tcPr>
            <w:tcW w:w="599" w:type="dxa"/>
            <w:vAlign w:val="center"/>
          </w:tcPr>
          <w:p w14:paraId="1BE96C98" w14:textId="77777777" w:rsidR="0066286D" w:rsidRPr="00BB5ABB" w:rsidRDefault="0081394D" w:rsidP="00261E49">
            <w:pPr>
              <w:jc w:val="center"/>
            </w:pPr>
            <w:r w:rsidRPr="00BB5ABB">
              <w:t>3</w:t>
            </w:r>
          </w:p>
        </w:tc>
        <w:tc>
          <w:tcPr>
            <w:tcW w:w="839" w:type="dxa"/>
            <w:vAlign w:val="center"/>
          </w:tcPr>
          <w:p w14:paraId="64F7C514" w14:textId="3ED0DBB5" w:rsidR="0066286D" w:rsidRPr="00BB5ABB" w:rsidRDefault="00471619" w:rsidP="00261E49">
            <w:pPr>
              <w:jc w:val="center"/>
            </w:pPr>
            <w:r>
              <w:rPr>
                <w:rFonts w:hint="eastAsia"/>
              </w:rPr>
              <w:t>6/18</w:t>
            </w:r>
          </w:p>
        </w:tc>
        <w:tc>
          <w:tcPr>
            <w:tcW w:w="6070" w:type="dxa"/>
            <w:vAlign w:val="center"/>
          </w:tcPr>
          <w:p w14:paraId="7BD1D3A3" w14:textId="38D0C86C" w:rsidR="0066286D" w:rsidRPr="00BB5ABB" w:rsidRDefault="00E05EBB" w:rsidP="00E349D9">
            <w:r>
              <w:rPr>
                <w:rFonts w:hint="eastAsia"/>
              </w:rPr>
              <w:t>現状分析を踏まえた「かのスタ」の検討、授業分析に関する学習</w:t>
            </w:r>
          </w:p>
        </w:tc>
        <w:tc>
          <w:tcPr>
            <w:tcW w:w="1134" w:type="dxa"/>
            <w:vAlign w:val="center"/>
          </w:tcPr>
          <w:p w14:paraId="3BB10402" w14:textId="566F2753" w:rsidR="0066286D" w:rsidRPr="00BB5ABB" w:rsidRDefault="00E05EBB">
            <w:r>
              <w:rPr>
                <w:rFonts w:hint="eastAsia"/>
              </w:rPr>
              <w:t>低学年</w:t>
            </w:r>
          </w:p>
        </w:tc>
        <w:tc>
          <w:tcPr>
            <w:tcW w:w="851" w:type="dxa"/>
            <w:vAlign w:val="center"/>
          </w:tcPr>
          <w:p w14:paraId="10F39ADE" w14:textId="69D5CB7C" w:rsidR="0066286D" w:rsidRPr="00BB5ABB" w:rsidRDefault="003B706F">
            <w:r>
              <w:rPr>
                <w:rFonts w:hint="eastAsia"/>
              </w:rPr>
              <w:t>予定</w:t>
            </w:r>
          </w:p>
        </w:tc>
      </w:tr>
      <w:tr w:rsidR="0066286D" w:rsidRPr="00BB5ABB" w14:paraId="1EFE255D" w14:textId="77777777" w:rsidTr="00471619">
        <w:trPr>
          <w:trHeight w:val="397"/>
        </w:trPr>
        <w:tc>
          <w:tcPr>
            <w:tcW w:w="599" w:type="dxa"/>
            <w:vAlign w:val="center"/>
          </w:tcPr>
          <w:p w14:paraId="5E7E9D48" w14:textId="77777777" w:rsidR="0066286D" w:rsidRPr="00BB5ABB" w:rsidRDefault="0081394D" w:rsidP="00261E49">
            <w:pPr>
              <w:jc w:val="center"/>
            </w:pPr>
            <w:r w:rsidRPr="00BB5ABB">
              <w:t>4</w:t>
            </w:r>
          </w:p>
        </w:tc>
        <w:tc>
          <w:tcPr>
            <w:tcW w:w="839" w:type="dxa"/>
            <w:vAlign w:val="center"/>
          </w:tcPr>
          <w:p w14:paraId="3A64C952" w14:textId="6419C0CC" w:rsidR="0066286D" w:rsidRPr="00BB5ABB" w:rsidRDefault="00471619" w:rsidP="00261E49">
            <w:pPr>
              <w:jc w:val="center"/>
            </w:pPr>
            <w:r>
              <w:rPr>
                <w:rFonts w:hint="eastAsia"/>
              </w:rPr>
              <w:t>7/2</w:t>
            </w:r>
          </w:p>
        </w:tc>
        <w:tc>
          <w:tcPr>
            <w:tcW w:w="6070" w:type="dxa"/>
            <w:vAlign w:val="center"/>
          </w:tcPr>
          <w:p w14:paraId="478C136C" w14:textId="62052125" w:rsidR="0066286D" w:rsidRPr="00BB5ABB" w:rsidRDefault="00261E49" w:rsidP="00BB5ABB">
            <w:r>
              <w:rPr>
                <w:rFonts w:hint="eastAsia"/>
              </w:rPr>
              <w:t>理論研究・「かのスタ」の検討、授業分析に関する学習</w:t>
            </w:r>
          </w:p>
        </w:tc>
        <w:tc>
          <w:tcPr>
            <w:tcW w:w="1134" w:type="dxa"/>
            <w:vAlign w:val="center"/>
          </w:tcPr>
          <w:p w14:paraId="63D1FEC2" w14:textId="26FBF2AA" w:rsidR="0066286D" w:rsidRPr="00BB5ABB" w:rsidRDefault="00E05EBB">
            <w:r>
              <w:rPr>
                <w:rFonts w:hint="eastAsia"/>
              </w:rPr>
              <w:t>特別支援</w:t>
            </w:r>
          </w:p>
        </w:tc>
        <w:tc>
          <w:tcPr>
            <w:tcW w:w="851" w:type="dxa"/>
            <w:vAlign w:val="center"/>
          </w:tcPr>
          <w:p w14:paraId="0A27413B" w14:textId="77777777" w:rsidR="0066286D" w:rsidRPr="00BB5ABB" w:rsidRDefault="0066286D"/>
        </w:tc>
      </w:tr>
      <w:tr w:rsidR="0066286D" w:rsidRPr="00BB5ABB" w14:paraId="1EEA8C88" w14:textId="77777777" w:rsidTr="00471619">
        <w:trPr>
          <w:trHeight w:val="397"/>
        </w:trPr>
        <w:tc>
          <w:tcPr>
            <w:tcW w:w="599" w:type="dxa"/>
            <w:vAlign w:val="center"/>
          </w:tcPr>
          <w:p w14:paraId="16EC2BB7" w14:textId="77777777" w:rsidR="0066286D" w:rsidRPr="00BB5ABB" w:rsidRDefault="0081394D" w:rsidP="00261E49">
            <w:pPr>
              <w:jc w:val="center"/>
            </w:pPr>
            <w:r w:rsidRPr="00BB5ABB">
              <w:t>5</w:t>
            </w:r>
          </w:p>
        </w:tc>
        <w:tc>
          <w:tcPr>
            <w:tcW w:w="839" w:type="dxa"/>
            <w:vAlign w:val="center"/>
          </w:tcPr>
          <w:p w14:paraId="7D55D787" w14:textId="6E0D310F" w:rsidR="0066286D" w:rsidRPr="00BB5ABB" w:rsidRDefault="00471619" w:rsidP="00261E49">
            <w:pPr>
              <w:jc w:val="center"/>
            </w:pPr>
            <w:r>
              <w:rPr>
                <w:rFonts w:hint="eastAsia"/>
              </w:rPr>
              <w:t>8/27</w:t>
            </w:r>
          </w:p>
        </w:tc>
        <w:tc>
          <w:tcPr>
            <w:tcW w:w="6070" w:type="dxa"/>
            <w:vAlign w:val="center"/>
          </w:tcPr>
          <w:p w14:paraId="613A6441" w14:textId="0BC34357" w:rsidR="0066286D" w:rsidRPr="00BB5ABB" w:rsidRDefault="00261E49">
            <w:r>
              <w:rPr>
                <w:rFonts w:hint="eastAsia"/>
              </w:rPr>
              <w:t>理論研究・「かのスタ」の検討、授業分析に関する学習</w:t>
            </w:r>
          </w:p>
        </w:tc>
        <w:tc>
          <w:tcPr>
            <w:tcW w:w="1134" w:type="dxa"/>
            <w:vAlign w:val="center"/>
          </w:tcPr>
          <w:p w14:paraId="18250887" w14:textId="79A9833E" w:rsidR="0066286D" w:rsidRPr="00BB5ABB" w:rsidRDefault="00E05EBB">
            <w:r>
              <w:rPr>
                <w:rFonts w:hint="eastAsia"/>
              </w:rPr>
              <w:t>教務</w:t>
            </w:r>
          </w:p>
        </w:tc>
        <w:tc>
          <w:tcPr>
            <w:tcW w:w="851" w:type="dxa"/>
            <w:vAlign w:val="center"/>
          </w:tcPr>
          <w:p w14:paraId="5FC4E0A2" w14:textId="730BD675" w:rsidR="0066286D" w:rsidRPr="00BB5ABB" w:rsidRDefault="00261E49">
            <w:r>
              <w:rPr>
                <w:rFonts w:hint="eastAsia"/>
              </w:rPr>
              <w:t>予定</w:t>
            </w:r>
          </w:p>
        </w:tc>
      </w:tr>
      <w:tr w:rsidR="0066286D" w:rsidRPr="00BB5ABB" w14:paraId="180D01F0" w14:textId="77777777" w:rsidTr="00471619">
        <w:trPr>
          <w:trHeight w:val="397"/>
        </w:trPr>
        <w:tc>
          <w:tcPr>
            <w:tcW w:w="599" w:type="dxa"/>
            <w:vAlign w:val="center"/>
          </w:tcPr>
          <w:p w14:paraId="271E038A" w14:textId="77777777" w:rsidR="0066286D" w:rsidRPr="00BB5ABB" w:rsidRDefault="0081394D" w:rsidP="00261E49">
            <w:pPr>
              <w:jc w:val="center"/>
            </w:pPr>
            <w:r w:rsidRPr="00BB5ABB">
              <w:t>6</w:t>
            </w:r>
          </w:p>
        </w:tc>
        <w:tc>
          <w:tcPr>
            <w:tcW w:w="839" w:type="dxa"/>
            <w:vAlign w:val="center"/>
          </w:tcPr>
          <w:p w14:paraId="457A9F92" w14:textId="68C1B771" w:rsidR="0066286D" w:rsidRPr="00BB5ABB" w:rsidRDefault="00471619" w:rsidP="00261E49">
            <w:pPr>
              <w:jc w:val="center"/>
            </w:pPr>
            <w:r>
              <w:rPr>
                <w:rFonts w:hint="eastAsia"/>
              </w:rPr>
              <w:t>9/24</w:t>
            </w:r>
          </w:p>
        </w:tc>
        <w:tc>
          <w:tcPr>
            <w:tcW w:w="6070" w:type="dxa"/>
            <w:vAlign w:val="center"/>
          </w:tcPr>
          <w:p w14:paraId="0C488719" w14:textId="0434DC82" w:rsidR="0066286D" w:rsidRPr="00BB5ABB" w:rsidRDefault="009A4676">
            <w:r>
              <w:rPr>
                <w:rFonts w:hint="eastAsia"/>
              </w:rPr>
              <w:t>「かのスタ」の実践</w:t>
            </w:r>
            <w:r w:rsidR="00261E49">
              <w:rPr>
                <w:rFonts w:hint="eastAsia"/>
              </w:rPr>
              <w:t>研究</w:t>
            </w:r>
            <w:r>
              <w:rPr>
                <w:rFonts w:hint="eastAsia"/>
              </w:rPr>
              <w:t>・検討</w:t>
            </w:r>
            <w:r w:rsidR="00F53771">
              <w:rPr>
                <w:rFonts w:hint="eastAsia"/>
              </w:rPr>
              <w:t>、授業研究に向けて</w:t>
            </w:r>
          </w:p>
        </w:tc>
        <w:tc>
          <w:tcPr>
            <w:tcW w:w="1134" w:type="dxa"/>
            <w:vAlign w:val="center"/>
          </w:tcPr>
          <w:p w14:paraId="55738281" w14:textId="76C08844" w:rsidR="0066286D" w:rsidRPr="00BB5ABB" w:rsidRDefault="00E05EBB">
            <w:r>
              <w:rPr>
                <w:rFonts w:hint="eastAsia"/>
              </w:rPr>
              <w:t>高学年</w:t>
            </w:r>
          </w:p>
        </w:tc>
        <w:tc>
          <w:tcPr>
            <w:tcW w:w="851" w:type="dxa"/>
            <w:vAlign w:val="center"/>
          </w:tcPr>
          <w:p w14:paraId="4B626016" w14:textId="77777777" w:rsidR="0066286D" w:rsidRPr="00BB5ABB" w:rsidRDefault="0066286D"/>
        </w:tc>
      </w:tr>
      <w:tr w:rsidR="0066286D" w:rsidRPr="00BB5ABB" w14:paraId="5D47A203" w14:textId="77777777" w:rsidTr="00471619">
        <w:trPr>
          <w:trHeight w:val="397"/>
        </w:trPr>
        <w:tc>
          <w:tcPr>
            <w:tcW w:w="599" w:type="dxa"/>
            <w:vAlign w:val="center"/>
          </w:tcPr>
          <w:p w14:paraId="461014C7" w14:textId="77777777" w:rsidR="0066286D" w:rsidRPr="00BB5ABB" w:rsidRDefault="0081394D" w:rsidP="00261E49">
            <w:pPr>
              <w:jc w:val="center"/>
            </w:pPr>
            <w:r w:rsidRPr="00BB5ABB">
              <w:t>7</w:t>
            </w:r>
          </w:p>
        </w:tc>
        <w:tc>
          <w:tcPr>
            <w:tcW w:w="839" w:type="dxa"/>
            <w:vAlign w:val="center"/>
          </w:tcPr>
          <w:p w14:paraId="71F9DFCB" w14:textId="33E6D3AE" w:rsidR="0066286D" w:rsidRPr="00BB5ABB" w:rsidRDefault="00471619" w:rsidP="00261E49">
            <w:pPr>
              <w:jc w:val="center"/>
            </w:pPr>
            <w:r>
              <w:rPr>
                <w:rFonts w:hint="eastAsia"/>
              </w:rPr>
              <w:t>10/22</w:t>
            </w:r>
          </w:p>
        </w:tc>
        <w:tc>
          <w:tcPr>
            <w:tcW w:w="6070" w:type="dxa"/>
            <w:vAlign w:val="center"/>
          </w:tcPr>
          <w:p w14:paraId="1A0B7638" w14:textId="28244EBC" w:rsidR="0066286D" w:rsidRPr="00BB5ABB" w:rsidRDefault="00261E49">
            <w:r>
              <w:rPr>
                <w:rFonts w:hint="eastAsia"/>
              </w:rPr>
              <w:t>「かのスタ」の実践研究・検討、授業研究に向けて</w:t>
            </w:r>
          </w:p>
        </w:tc>
        <w:tc>
          <w:tcPr>
            <w:tcW w:w="1134" w:type="dxa"/>
            <w:vAlign w:val="center"/>
          </w:tcPr>
          <w:p w14:paraId="44C30568" w14:textId="60F6A8B1" w:rsidR="0066286D" w:rsidRPr="00BB5ABB" w:rsidRDefault="00E05EBB">
            <w:r>
              <w:rPr>
                <w:rFonts w:hint="eastAsia"/>
              </w:rPr>
              <w:t>中学年</w:t>
            </w:r>
          </w:p>
        </w:tc>
        <w:tc>
          <w:tcPr>
            <w:tcW w:w="851" w:type="dxa"/>
            <w:vAlign w:val="center"/>
          </w:tcPr>
          <w:p w14:paraId="08B33011" w14:textId="77777777" w:rsidR="0066286D" w:rsidRPr="00BB5ABB" w:rsidRDefault="0066286D"/>
        </w:tc>
      </w:tr>
      <w:tr w:rsidR="0066286D" w:rsidRPr="00BB5ABB" w14:paraId="5B902350" w14:textId="77777777" w:rsidTr="00471619">
        <w:trPr>
          <w:trHeight w:val="397"/>
        </w:trPr>
        <w:tc>
          <w:tcPr>
            <w:tcW w:w="599" w:type="dxa"/>
            <w:vAlign w:val="center"/>
          </w:tcPr>
          <w:p w14:paraId="201F42E1" w14:textId="77777777" w:rsidR="0066286D" w:rsidRPr="00BB5ABB" w:rsidRDefault="0081394D" w:rsidP="00261E49">
            <w:pPr>
              <w:jc w:val="center"/>
            </w:pPr>
            <w:r w:rsidRPr="00BB5ABB">
              <w:t>8</w:t>
            </w:r>
          </w:p>
        </w:tc>
        <w:tc>
          <w:tcPr>
            <w:tcW w:w="839" w:type="dxa"/>
            <w:vAlign w:val="center"/>
          </w:tcPr>
          <w:p w14:paraId="6A5579E4" w14:textId="744346EA" w:rsidR="0066286D" w:rsidRPr="00BB5ABB" w:rsidRDefault="00471619" w:rsidP="00261E49">
            <w:pPr>
              <w:jc w:val="center"/>
            </w:pPr>
            <w:r>
              <w:rPr>
                <w:rFonts w:hint="eastAsia"/>
              </w:rPr>
              <w:t>11/12</w:t>
            </w:r>
          </w:p>
        </w:tc>
        <w:tc>
          <w:tcPr>
            <w:tcW w:w="6070" w:type="dxa"/>
            <w:vAlign w:val="center"/>
          </w:tcPr>
          <w:p w14:paraId="6C321CF5" w14:textId="03612955" w:rsidR="0066286D" w:rsidRPr="00BB5ABB" w:rsidRDefault="00261E49">
            <w:r>
              <w:rPr>
                <w:rFonts w:hint="eastAsia"/>
              </w:rPr>
              <w:t>「かのスタ」の実践研究、授業実践</w:t>
            </w:r>
          </w:p>
        </w:tc>
        <w:tc>
          <w:tcPr>
            <w:tcW w:w="1134" w:type="dxa"/>
            <w:vAlign w:val="center"/>
          </w:tcPr>
          <w:p w14:paraId="598DC9E1" w14:textId="44D2C176" w:rsidR="0066286D" w:rsidRPr="00BB5ABB" w:rsidRDefault="00E05EBB">
            <w:r>
              <w:rPr>
                <w:rFonts w:hint="eastAsia"/>
              </w:rPr>
              <w:t>低学年</w:t>
            </w:r>
          </w:p>
        </w:tc>
        <w:tc>
          <w:tcPr>
            <w:tcW w:w="851" w:type="dxa"/>
            <w:vAlign w:val="center"/>
          </w:tcPr>
          <w:p w14:paraId="2F86A5B7" w14:textId="77777777" w:rsidR="0066286D" w:rsidRPr="00BB5ABB" w:rsidRDefault="0066286D"/>
        </w:tc>
      </w:tr>
      <w:tr w:rsidR="0066286D" w:rsidRPr="00BB5ABB" w14:paraId="00D0A604" w14:textId="77777777" w:rsidTr="00471619">
        <w:trPr>
          <w:trHeight w:val="397"/>
        </w:trPr>
        <w:tc>
          <w:tcPr>
            <w:tcW w:w="599" w:type="dxa"/>
            <w:vAlign w:val="center"/>
          </w:tcPr>
          <w:p w14:paraId="43A798FE" w14:textId="77777777" w:rsidR="0066286D" w:rsidRPr="00BB5ABB" w:rsidRDefault="0081394D" w:rsidP="00261E49">
            <w:pPr>
              <w:jc w:val="center"/>
            </w:pPr>
            <w:r w:rsidRPr="00BB5ABB">
              <w:t>9</w:t>
            </w:r>
          </w:p>
        </w:tc>
        <w:tc>
          <w:tcPr>
            <w:tcW w:w="839" w:type="dxa"/>
            <w:vAlign w:val="center"/>
          </w:tcPr>
          <w:p w14:paraId="0FA51574" w14:textId="7906FB26" w:rsidR="0066286D" w:rsidRPr="00BB5ABB" w:rsidRDefault="00471619" w:rsidP="00261E49">
            <w:pPr>
              <w:jc w:val="center"/>
            </w:pPr>
            <w:r>
              <w:rPr>
                <w:rFonts w:hint="eastAsia"/>
              </w:rPr>
              <w:t>12/10</w:t>
            </w:r>
          </w:p>
        </w:tc>
        <w:tc>
          <w:tcPr>
            <w:tcW w:w="6070" w:type="dxa"/>
            <w:vAlign w:val="center"/>
          </w:tcPr>
          <w:p w14:paraId="4B34BA10" w14:textId="49BEAB82" w:rsidR="0066286D" w:rsidRPr="00BB5ABB" w:rsidRDefault="00261E49">
            <w:r>
              <w:rPr>
                <w:rFonts w:hint="eastAsia"/>
              </w:rPr>
              <w:t>「かのスタ」の実践研究、授業実践</w:t>
            </w:r>
          </w:p>
        </w:tc>
        <w:tc>
          <w:tcPr>
            <w:tcW w:w="1134" w:type="dxa"/>
            <w:vAlign w:val="center"/>
          </w:tcPr>
          <w:p w14:paraId="40D2D71F" w14:textId="51D39129" w:rsidR="0066286D" w:rsidRPr="00BB5ABB" w:rsidRDefault="00E05EBB">
            <w:r>
              <w:rPr>
                <w:rFonts w:hint="eastAsia"/>
              </w:rPr>
              <w:t>特別支援</w:t>
            </w:r>
          </w:p>
        </w:tc>
        <w:tc>
          <w:tcPr>
            <w:tcW w:w="851" w:type="dxa"/>
            <w:vAlign w:val="center"/>
          </w:tcPr>
          <w:p w14:paraId="73939BE5" w14:textId="549C6E77" w:rsidR="0066286D" w:rsidRPr="00BB5ABB" w:rsidRDefault="00261E49">
            <w:r>
              <w:rPr>
                <w:rFonts w:hint="eastAsia"/>
              </w:rPr>
              <w:t>予定</w:t>
            </w:r>
          </w:p>
        </w:tc>
      </w:tr>
      <w:tr w:rsidR="0066286D" w:rsidRPr="00BB5ABB" w14:paraId="08075677" w14:textId="77777777" w:rsidTr="00471619">
        <w:trPr>
          <w:trHeight w:val="397"/>
        </w:trPr>
        <w:tc>
          <w:tcPr>
            <w:tcW w:w="599" w:type="dxa"/>
            <w:vAlign w:val="center"/>
          </w:tcPr>
          <w:p w14:paraId="5F7DAAD0" w14:textId="77777777" w:rsidR="0066286D" w:rsidRPr="00BB5ABB" w:rsidRDefault="0081394D" w:rsidP="00261E49">
            <w:pPr>
              <w:jc w:val="center"/>
            </w:pPr>
            <w:r w:rsidRPr="00BB5ABB">
              <w:t>10</w:t>
            </w:r>
          </w:p>
        </w:tc>
        <w:tc>
          <w:tcPr>
            <w:tcW w:w="839" w:type="dxa"/>
            <w:vAlign w:val="center"/>
          </w:tcPr>
          <w:p w14:paraId="730ED2B7" w14:textId="68FD9DC6" w:rsidR="0066286D" w:rsidRPr="00BB5ABB" w:rsidRDefault="00471619" w:rsidP="00261E49">
            <w:pPr>
              <w:jc w:val="center"/>
            </w:pPr>
            <w:r>
              <w:rPr>
                <w:rFonts w:hint="eastAsia"/>
              </w:rPr>
              <w:t>1/21</w:t>
            </w:r>
          </w:p>
        </w:tc>
        <w:tc>
          <w:tcPr>
            <w:tcW w:w="6070" w:type="dxa"/>
            <w:vAlign w:val="center"/>
          </w:tcPr>
          <w:p w14:paraId="1AB6A407" w14:textId="2FAF4D21" w:rsidR="0066286D" w:rsidRPr="00BB5ABB" w:rsidRDefault="00471619">
            <w:r w:rsidRPr="00BB5ABB">
              <w:t>今年度の研究のまとめ</w:t>
            </w:r>
          </w:p>
        </w:tc>
        <w:tc>
          <w:tcPr>
            <w:tcW w:w="1134" w:type="dxa"/>
            <w:vAlign w:val="center"/>
          </w:tcPr>
          <w:p w14:paraId="6BBF6999" w14:textId="67C8AAD9" w:rsidR="0066286D" w:rsidRPr="00BB5ABB" w:rsidRDefault="00E05EBB">
            <w:r>
              <w:rPr>
                <w:rFonts w:hint="eastAsia"/>
              </w:rPr>
              <w:t>教務</w:t>
            </w:r>
          </w:p>
        </w:tc>
        <w:tc>
          <w:tcPr>
            <w:tcW w:w="851" w:type="dxa"/>
            <w:vAlign w:val="center"/>
          </w:tcPr>
          <w:p w14:paraId="2942F03E" w14:textId="77777777" w:rsidR="0066286D" w:rsidRPr="00BB5ABB" w:rsidRDefault="0066286D"/>
        </w:tc>
      </w:tr>
      <w:tr w:rsidR="00471619" w:rsidRPr="00BB5ABB" w14:paraId="4FAEB986" w14:textId="77777777" w:rsidTr="00471619">
        <w:trPr>
          <w:trHeight w:val="397"/>
        </w:trPr>
        <w:tc>
          <w:tcPr>
            <w:tcW w:w="599" w:type="dxa"/>
            <w:vAlign w:val="center"/>
          </w:tcPr>
          <w:p w14:paraId="1C8CC1D7" w14:textId="77777777" w:rsidR="00471619" w:rsidRPr="00BB5ABB" w:rsidRDefault="00471619" w:rsidP="00261E49">
            <w:pPr>
              <w:jc w:val="center"/>
            </w:pPr>
            <w:r w:rsidRPr="00BB5ABB">
              <w:t>11</w:t>
            </w:r>
          </w:p>
        </w:tc>
        <w:tc>
          <w:tcPr>
            <w:tcW w:w="839" w:type="dxa"/>
            <w:vAlign w:val="center"/>
          </w:tcPr>
          <w:p w14:paraId="5EF507D5" w14:textId="230BE6D2" w:rsidR="00471619" w:rsidRPr="00BB5ABB" w:rsidRDefault="00471619" w:rsidP="00261E49">
            <w:pPr>
              <w:jc w:val="center"/>
            </w:pPr>
            <w:r>
              <w:rPr>
                <w:rFonts w:hint="eastAsia"/>
              </w:rPr>
              <w:t>2/4</w:t>
            </w:r>
          </w:p>
        </w:tc>
        <w:tc>
          <w:tcPr>
            <w:tcW w:w="6070" w:type="dxa"/>
            <w:vAlign w:val="center"/>
          </w:tcPr>
          <w:p w14:paraId="793A4F17" w14:textId="19A267E7" w:rsidR="00471619" w:rsidRPr="00BB5ABB" w:rsidRDefault="00471619" w:rsidP="00471619">
            <w:r w:rsidRPr="00BB5ABB">
              <w:t>来年度に向けて</w:t>
            </w:r>
          </w:p>
        </w:tc>
        <w:tc>
          <w:tcPr>
            <w:tcW w:w="1134" w:type="dxa"/>
            <w:vAlign w:val="center"/>
          </w:tcPr>
          <w:p w14:paraId="4CF927F4" w14:textId="2ED1C202" w:rsidR="00471619" w:rsidRPr="00BB5ABB" w:rsidRDefault="00E05EBB" w:rsidP="00471619">
            <w:r>
              <w:rPr>
                <w:rFonts w:hint="eastAsia"/>
              </w:rPr>
              <w:t>高学年</w:t>
            </w:r>
          </w:p>
        </w:tc>
        <w:tc>
          <w:tcPr>
            <w:tcW w:w="851" w:type="dxa"/>
            <w:vAlign w:val="center"/>
          </w:tcPr>
          <w:p w14:paraId="0D7EAC90" w14:textId="77777777" w:rsidR="00471619" w:rsidRPr="00BB5ABB" w:rsidRDefault="00471619" w:rsidP="00471619"/>
        </w:tc>
      </w:tr>
    </w:tbl>
    <w:p w14:paraId="3D4A78C9" w14:textId="0341B1BE" w:rsidR="0066286D" w:rsidRDefault="00E349D9" w:rsidP="00063BA0">
      <w:pPr>
        <w:jc w:val="right"/>
        <w:rPr>
          <w:color w:val="000000"/>
          <w:sz w:val="22"/>
          <w:szCs w:val="22"/>
        </w:rPr>
      </w:pPr>
      <w:r>
        <w:rPr>
          <w:rFonts w:hint="eastAsia"/>
          <w:color w:val="000000"/>
          <w:sz w:val="22"/>
          <w:szCs w:val="22"/>
        </w:rPr>
        <w:t>（</w:t>
      </w:r>
      <w:r w:rsidR="009A4676">
        <w:rPr>
          <w:rFonts w:hint="eastAsia"/>
          <w:color w:val="000000"/>
          <w:sz w:val="22"/>
          <w:szCs w:val="22"/>
        </w:rPr>
        <w:t xml:space="preserve">　</w:t>
      </w:r>
      <w:r>
        <w:rPr>
          <w:rFonts w:hint="eastAsia"/>
          <w:color w:val="000000"/>
          <w:sz w:val="22"/>
          <w:szCs w:val="22"/>
        </w:rPr>
        <w:t>研究主任</w:t>
      </w:r>
      <w:r w:rsidR="00E05EBB">
        <w:rPr>
          <w:rFonts w:hint="eastAsia"/>
          <w:color w:val="000000"/>
          <w:sz w:val="22"/>
          <w:szCs w:val="22"/>
        </w:rPr>
        <w:t xml:space="preserve">　古屋　達朗</w:t>
      </w:r>
      <w:r>
        <w:rPr>
          <w:rFonts w:hint="eastAsia"/>
          <w:color w:val="000000"/>
          <w:sz w:val="22"/>
          <w:szCs w:val="22"/>
        </w:rPr>
        <w:t xml:space="preserve">　）</w:t>
      </w:r>
    </w:p>
    <w:sectPr w:rsidR="0066286D" w:rsidSect="00CE5C3B">
      <w:pgSz w:w="11906" w:h="16838"/>
      <w:pgMar w:top="1418" w:right="1134" w:bottom="141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136D" w14:textId="77777777" w:rsidR="007B208F" w:rsidRDefault="007B208F" w:rsidP="007B208F">
      <w:r>
        <w:separator/>
      </w:r>
    </w:p>
  </w:endnote>
  <w:endnote w:type="continuationSeparator" w:id="0">
    <w:p w14:paraId="75DD73B9" w14:textId="77777777" w:rsidR="007B208F" w:rsidRDefault="007B208F" w:rsidP="007B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D3CE7" w14:textId="77777777" w:rsidR="007B208F" w:rsidRDefault="007B208F" w:rsidP="007B208F">
      <w:r>
        <w:separator/>
      </w:r>
    </w:p>
  </w:footnote>
  <w:footnote w:type="continuationSeparator" w:id="0">
    <w:p w14:paraId="566EA280" w14:textId="77777777" w:rsidR="007B208F" w:rsidRDefault="007B208F" w:rsidP="007B2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E03"/>
    <w:multiLevelType w:val="hybridMultilevel"/>
    <w:tmpl w:val="2EB687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82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6D"/>
    <w:rsid w:val="00030E14"/>
    <w:rsid w:val="00063BA0"/>
    <w:rsid w:val="000761A1"/>
    <w:rsid w:val="00261E49"/>
    <w:rsid w:val="0036345A"/>
    <w:rsid w:val="00395EA6"/>
    <w:rsid w:val="003B706F"/>
    <w:rsid w:val="003E6E56"/>
    <w:rsid w:val="003F36C6"/>
    <w:rsid w:val="00414829"/>
    <w:rsid w:val="00471619"/>
    <w:rsid w:val="006336BB"/>
    <w:rsid w:val="0066286D"/>
    <w:rsid w:val="007B208F"/>
    <w:rsid w:val="007B695A"/>
    <w:rsid w:val="007D22B9"/>
    <w:rsid w:val="0081394D"/>
    <w:rsid w:val="009A4676"/>
    <w:rsid w:val="00A14051"/>
    <w:rsid w:val="00AD7C99"/>
    <w:rsid w:val="00B1607B"/>
    <w:rsid w:val="00B57026"/>
    <w:rsid w:val="00B76098"/>
    <w:rsid w:val="00BB5ABB"/>
    <w:rsid w:val="00C359CE"/>
    <w:rsid w:val="00CE5C3B"/>
    <w:rsid w:val="00CF0E76"/>
    <w:rsid w:val="00D3014E"/>
    <w:rsid w:val="00E05EBB"/>
    <w:rsid w:val="00E349D9"/>
    <w:rsid w:val="00F5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181EAF"/>
  <w15:docId w15:val="{281FAF61-51E7-4AD9-9965-6834F2B8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93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6A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F74B4E"/>
  </w:style>
  <w:style w:type="character" w:customStyle="1" w:styleId="a6">
    <w:name w:val="日付 (文字)"/>
    <w:basedOn w:val="a0"/>
    <w:link w:val="a5"/>
    <w:uiPriority w:val="99"/>
    <w:semiHidden/>
    <w:rsid w:val="00F74B4E"/>
  </w:style>
  <w:style w:type="paragraph" w:styleId="a7">
    <w:name w:val="Balloon Text"/>
    <w:basedOn w:val="a"/>
    <w:link w:val="a8"/>
    <w:uiPriority w:val="99"/>
    <w:semiHidden/>
    <w:unhideWhenUsed/>
    <w:rsid w:val="00895C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5C6E"/>
    <w:rPr>
      <w:rFonts w:asciiTheme="majorHAnsi" w:eastAsiaTheme="majorEastAsia" w:hAnsiTheme="majorHAnsi" w:cstheme="majorBidi"/>
      <w:sz w:val="18"/>
      <w:szCs w:val="18"/>
    </w:rPr>
  </w:style>
  <w:style w:type="paragraph" w:styleId="a9">
    <w:name w:val="header"/>
    <w:basedOn w:val="a"/>
    <w:link w:val="aa"/>
    <w:uiPriority w:val="99"/>
    <w:unhideWhenUsed/>
    <w:rsid w:val="00093464"/>
    <w:pPr>
      <w:tabs>
        <w:tab w:val="center" w:pos="4252"/>
        <w:tab w:val="right" w:pos="8504"/>
      </w:tabs>
      <w:snapToGrid w:val="0"/>
    </w:pPr>
  </w:style>
  <w:style w:type="character" w:customStyle="1" w:styleId="aa">
    <w:name w:val="ヘッダー (文字)"/>
    <w:basedOn w:val="a0"/>
    <w:link w:val="a9"/>
    <w:uiPriority w:val="99"/>
    <w:rsid w:val="00093464"/>
  </w:style>
  <w:style w:type="paragraph" w:styleId="ab">
    <w:name w:val="footer"/>
    <w:basedOn w:val="a"/>
    <w:link w:val="ac"/>
    <w:uiPriority w:val="99"/>
    <w:unhideWhenUsed/>
    <w:rsid w:val="00093464"/>
    <w:pPr>
      <w:tabs>
        <w:tab w:val="center" w:pos="4252"/>
        <w:tab w:val="right" w:pos="8504"/>
      </w:tabs>
      <w:snapToGrid w:val="0"/>
    </w:pPr>
  </w:style>
  <w:style w:type="character" w:customStyle="1" w:styleId="ac">
    <w:name w:val="フッター (文字)"/>
    <w:basedOn w:val="a0"/>
    <w:link w:val="ab"/>
    <w:uiPriority w:val="99"/>
    <w:rsid w:val="00093464"/>
  </w:style>
  <w:style w:type="paragraph" w:styleId="ad">
    <w:name w:val="List Paragraph"/>
    <w:basedOn w:val="a"/>
    <w:uiPriority w:val="34"/>
    <w:qFormat/>
    <w:rsid w:val="008A61D4"/>
    <w:pPr>
      <w:ind w:leftChars="400" w:left="840"/>
    </w:pPr>
  </w:style>
  <w:style w:type="character" w:styleId="ae">
    <w:name w:val="annotation reference"/>
    <w:basedOn w:val="a0"/>
    <w:uiPriority w:val="99"/>
    <w:semiHidden/>
    <w:unhideWhenUsed/>
    <w:rsid w:val="00072EB9"/>
    <w:rPr>
      <w:sz w:val="18"/>
      <w:szCs w:val="18"/>
    </w:rPr>
  </w:style>
  <w:style w:type="paragraph" w:styleId="af">
    <w:name w:val="annotation text"/>
    <w:basedOn w:val="a"/>
    <w:link w:val="af0"/>
    <w:uiPriority w:val="99"/>
    <w:semiHidden/>
    <w:unhideWhenUsed/>
    <w:rsid w:val="00072EB9"/>
    <w:pPr>
      <w:jc w:val="left"/>
    </w:pPr>
  </w:style>
  <w:style w:type="character" w:customStyle="1" w:styleId="af0">
    <w:name w:val="コメント文字列 (文字)"/>
    <w:basedOn w:val="a0"/>
    <w:link w:val="af"/>
    <w:uiPriority w:val="99"/>
    <w:semiHidden/>
    <w:rsid w:val="00072EB9"/>
  </w:style>
  <w:style w:type="paragraph" w:styleId="af1">
    <w:name w:val="annotation subject"/>
    <w:basedOn w:val="af"/>
    <w:next w:val="af"/>
    <w:link w:val="af2"/>
    <w:uiPriority w:val="99"/>
    <w:semiHidden/>
    <w:unhideWhenUsed/>
    <w:rsid w:val="00072EB9"/>
    <w:rPr>
      <w:b/>
      <w:bCs/>
    </w:rPr>
  </w:style>
  <w:style w:type="character" w:customStyle="1" w:styleId="af2">
    <w:name w:val="コメント内容 (文字)"/>
    <w:basedOn w:val="af0"/>
    <w:link w:val="af1"/>
    <w:uiPriority w:val="99"/>
    <w:semiHidden/>
    <w:rsid w:val="00072EB9"/>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1oLGbTKT4q8iAr+leZvCFBqcPA==">CgMxLjAyCGguZ2pkZ3hzMg5oLnA1cnltNzVrbDZheTIJaC4zMGowemxsOAByITF6S21SOTBOdTFTRk5ZZWVsY3ZvaW9BeGhQSEswUVVwRg==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46BAD5-85DB-44BB-8E70-E0D8E740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kniw-te21</dc:creator>
  <cp:lastModifiedBy>古屋　達郎</cp:lastModifiedBy>
  <cp:revision>8</cp:revision>
  <cp:lastPrinted>2024-05-01T22:41:00Z</cp:lastPrinted>
  <dcterms:created xsi:type="dcterms:W3CDTF">2025-03-28T03:47:00Z</dcterms:created>
  <dcterms:modified xsi:type="dcterms:W3CDTF">2025-05-02T06:58:00Z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ad7b66-775a-468a-bb7c-04050cd3132a_Enabled">
    <vt:lpwstr>true</vt:lpwstr>
  </property>
  <property fmtid="{D5CDD505-2E9C-101B-9397-08002B2CF9AE}" pid="3" name="MSIP_Label_56ad7b66-775a-468a-bb7c-04050cd3132a_SetDate">
    <vt:lpwstr>2025-04-07T13:16:49Z</vt:lpwstr>
  </property>
  <property fmtid="{D5CDD505-2E9C-101B-9397-08002B2CF9AE}" pid="4" name="MSIP_Label_56ad7b66-775a-468a-bb7c-04050cd3132a_Method">
    <vt:lpwstr>Standard</vt:lpwstr>
  </property>
  <property fmtid="{D5CDD505-2E9C-101B-9397-08002B2CF9AE}" pid="5" name="MSIP_Label_56ad7b66-775a-468a-bb7c-04050cd3132a_Name">
    <vt:lpwstr>公開</vt:lpwstr>
  </property>
  <property fmtid="{D5CDD505-2E9C-101B-9397-08002B2CF9AE}" pid="6" name="MSIP_Label_56ad7b66-775a-468a-bb7c-04050cd3132a_SiteId">
    <vt:lpwstr>d51c424b-a3b8-4202-8907-7218669628b8</vt:lpwstr>
  </property>
  <property fmtid="{D5CDD505-2E9C-101B-9397-08002B2CF9AE}" pid="7" name="MSIP_Label_56ad7b66-775a-468a-bb7c-04050cd3132a_ActionId">
    <vt:lpwstr>b5f454c7-3723-48d4-81c9-76b40aaafb4d</vt:lpwstr>
  </property>
  <property fmtid="{D5CDD505-2E9C-101B-9397-08002B2CF9AE}" pid="8" name="MSIP_Label_56ad7b66-775a-468a-bb7c-04050cd3132a_ContentBits">
    <vt:lpwstr>0</vt:lpwstr>
  </property>
</Properties>
</file>