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4F" w:rsidRPr="00F97AE4" w:rsidRDefault="00EF516F">
      <w:pPr>
        <w:adjustRightInd/>
        <w:spacing w:line="482" w:lineRule="exact"/>
        <w:jc w:val="center"/>
        <w:rPr>
          <w:rFonts w:ascii="ＭＳ 明朝" w:cs="Times New Roman"/>
          <w:spacing w:val="12"/>
          <w:sz w:val="18"/>
        </w:rPr>
      </w:pPr>
      <w:r>
        <w:rPr>
          <w:rFonts w:hint="eastAsia"/>
          <w:b/>
          <w:bCs/>
          <w:spacing w:val="12"/>
          <w:sz w:val="32"/>
          <w:szCs w:val="40"/>
        </w:rPr>
        <w:t>令和６</w:t>
      </w:r>
      <w:r w:rsidR="0059564F" w:rsidRPr="00F97AE4">
        <w:rPr>
          <w:rFonts w:hint="eastAsia"/>
          <w:b/>
          <w:bCs/>
          <w:spacing w:val="12"/>
          <w:sz w:val="32"/>
          <w:szCs w:val="40"/>
        </w:rPr>
        <w:t>年度　校内</w:t>
      </w:r>
      <w:r w:rsidR="00F97AE4" w:rsidRPr="00F97AE4">
        <w:rPr>
          <w:rFonts w:hint="eastAsia"/>
          <w:b/>
          <w:bCs/>
          <w:spacing w:val="12"/>
          <w:sz w:val="32"/>
          <w:szCs w:val="40"/>
        </w:rPr>
        <w:t>研修</w:t>
      </w:r>
      <w:r w:rsidR="0059564F" w:rsidRPr="00F97AE4">
        <w:rPr>
          <w:rFonts w:hint="eastAsia"/>
          <w:b/>
          <w:bCs/>
          <w:spacing w:val="12"/>
          <w:sz w:val="32"/>
          <w:szCs w:val="40"/>
        </w:rPr>
        <w:t>計画</w:t>
      </w:r>
    </w:p>
    <w:p w:rsidR="0059564F" w:rsidRDefault="0059564F">
      <w:pPr>
        <w:adjustRightInd/>
        <w:spacing w:line="21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AA3133">
        <w:rPr>
          <w:rFonts w:cs="Times New Roman" w:hint="eastAsia"/>
        </w:rPr>
        <w:t xml:space="preserve">　　　　　　</w:t>
      </w:r>
      <w:r w:rsidR="00BE025D">
        <w:rPr>
          <w:rFonts w:cs="Times New Roman" w:hint="eastAsia"/>
        </w:rPr>
        <w:t>大藤小学校</w:t>
      </w:r>
    </w:p>
    <w:p w:rsidR="0059564F" w:rsidRDefault="0059564F">
      <w:pPr>
        <w:adjustRightInd/>
        <w:spacing w:line="322" w:lineRule="exact"/>
        <w:rPr>
          <w:rFonts w:ascii="ＭＳ 明朝" w:cs="Times New Roman"/>
          <w:spacing w:val="12"/>
        </w:rPr>
      </w:pP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１</w:t>
      </w:r>
      <w:r w:rsidR="007D2F55"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 xml:space="preserve">　</w:t>
      </w: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学校課題</w:t>
      </w:r>
    </w:p>
    <w:p w:rsidR="005131A3" w:rsidRDefault="00071F43" w:rsidP="005131A3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131A3">
        <w:rPr>
          <w:rFonts w:ascii="ＭＳ 明朝" w:hAnsi="ＭＳ 明朝" w:hint="eastAsia"/>
        </w:rPr>
        <w:t>大藤地区は，甲州市塩山地区の東部に位置し，古くから，桃，すもも，ぶどう等の果樹栽培がさかんな緑豊かな地域である。地域の方々や保護者は，学校教育に協力的で，児童は総合的な学習をはじめとする様々な教科</w:t>
      </w:r>
      <w:r w:rsidR="00810AE6" w:rsidRPr="005131A3">
        <w:rPr>
          <w:rFonts w:ascii="ＭＳ 明朝" w:hAnsi="ＭＳ 明朝" w:hint="eastAsia"/>
        </w:rPr>
        <w:t>等</w:t>
      </w:r>
      <w:r w:rsidRPr="005131A3">
        <w:rPr>
          <w:rFonts w:ascii="ＭＳ 明朝" w:hAnsi="ＭＳ 明朝" w:hint="eastAsia"/>
        </w:rPr>
        <w:t>のなかで，安心して地域に出て学習している。また，読み聞かせ等で，地域の方が定期的に学校に来て，児童とふれ合う活動もある。</w:t>
      </w:r>
      <w:r w:rsidR="005131A3" w:rsidRPr="005131A3">
        <w:rPr>
          <w:rFonts w:ascii="ＭＳ 明朝" w:hAnsi="ＭＳ 明朝"/>
        </w:rPr>
        <w:t>全校児童数は３７名で，年々減少している。今年度は，２・３年生が複式学級となり，学習支援教員を配置していただいて国語・算数等の教科は単級にて学習している。人数が少ないメリットとして，異学年間の関係の強さがあげられる。休み時間は一緒に遊び，上の学年の児童が下の児童のサポートをしている姿が見られ，ほとんどの児童は全校児童の顔と名前が一致する。また，人前に立って発表する機会を得やすい。授業も行事も，一人一人にスポットライトが当たる。反面デメリットとして，人間関係の固定化があげられる。全体での立ち位置や自他に対する見方が固定化してしまい，競争や議論が起こらず，得意な子やリーダー性のある子の意見に流されがちである。気心の知れた関係が築かれるが，学習と生活で態度を切り替えたり，人と意見を切り離し</w:t>
      </w:r>
      <w:r w:rsidR="005A130A">
        <w:rPr>
          <w:rFonts w:ascii="ＭＳ 明朝" w:hAnsi="ＭＳ 明朝"/>
        </w:rPr>
        <w:t>て考えたりでき</w:t>
      </w:r>
      <w:r w:rsidR="00B333AC">
        <w:rPr>
          <w:rFonts w:ascii="ＭＳ 明朝" w:hAnsi="ＭＳ 明朝" w:hint="eastAsia"/>
        </w:rPr>
        <w:t>てい</w:t>
      </w:r>
      <w:r w:rsidR="005A130A">
        <w:rPr>
          <w:rFonts w:ascii="ＭＳ 明朝" w:hAnsi="ＭＳ 明朝"/>
        </w:rPr>
        <w:t>ないことが課題としてあげられる。</w:t>
      </w:r>
    </w:p>
    <w:p w:rsidR="005A130A" w:rsidRDefault="005A130A" w:rsidP="005131A3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9564F" w:rsidRPr="005A130A" w:rsidRDefault="0059564F" w:rsidP="005A130A">
      <w:pPr>
        <w:adjustRightInd/>
        <w:spacing w:line="322" w:lineRule="exact"/>
        <w:rPr>
          <w:rFonts w:ascii="ＭＳ 明朝" w:eastAsia="HG教科書体" w:cs="HG教科書体"/>
          <w:b/>
          <w:bCs/>
          <w:spacing w:val="6"/>
          <w:sz w:val="32"/>
          <w:szCs w:val="32"/>
        </w:rPr>
      </w:pP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２</w:t>
      </w:r>
      <w:r w:rsidR="007D2F55"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 xml:space="preserve">　</w:t>
      </w: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研究主題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8"/>
      </w:tblGrid>
      <w:tr w:rsidR="0059564F" w:rsidTr="00682C2A">
        <w:trPr>
          <w:trHeight w:val="993"/>
        </w:trPr>
        <w:tc>
          <w:tcPr>
            <w:tcW w:w="8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564F" w:rsidRDefault="0059564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9564F" w:rsidRDefault="0059564F" w:rsidP="006D7FCD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「</w:t>
            </w:r>
            <w:r w:rsidR="006D7FCD">
              <w:rPr>
                <w:rFonts w:hint="eastAsia"/>
                <w:b/>
                <w:bCs/>
                <w:spacing w:val="2"/>
                <w:sz w:val="26"/>
                <w:szCs w:val="26"/>
              </w:rPr>
              <w:t>主体的に表現する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児童の育成」</w:t>
            </w:r>
          </w:p>
          <w:p w:rsidR="0059564F" w:rsidRDefault="0059564F" w:rsidP="006D7F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～</w:t>
            </w:r>
            <w:r w:rsidR="005131A3">
              <w:rPr>
                <w:rFonts w:hint="eastAsia"/>
                <w:spacing w:val="2"/>
                <w:sz w:val="24"/>
                <w:szCs w:val="24"/>
              </w:rPr>
              <w:t>学習者主体の</w:t>
            </w:r>
            <w:r w:rsidR="00071F43">
              <w:rPr>
                <w:rFonts w:hint="eastAsia"/>
                <w:spacing w:val="2"/>
                <w:sz w:val="24"/>
                <w:szCs w:val="24"/>
              </w:rPr>
              <w:t>授業</w:t>
            </w:r>
            <w:r w:rsidR="005131A3">
              <w:rPr>
                <w:rFonts w:hint="eastAsia"/>
                <w:spacing w:val="2"/>
                <w:sz w:val="24"/>
                <w:szCs w:val="24"/>
              </w:rPr>
              <w:t>をつくる指導方法の工夫</w:t>
            </w:r>
            <w:r>
              <w:rPr>
                <w:rFonts w:hint="eastAsia"/>
                <w:spacing w:val="2"/>
                <w:sz w:val="24"/>
                <w:szCs w:val="24"/>
              </w:rPr>
              <w:t>～</w:t>
            </w:r>
          </w:p>
          <w:p w:rsidR="00263770" w:rsidRDefault="00263770" w:rsidP="002637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EF516F" w:rsidRDefault="00EF516F">
      <w:pPr>
        <w:adjustRightInd/>
        <w:spacing w:line="322" w:lineRule="exact"/>
        <w:rPr>
          <w:rFonts w:ascii="ＭＳ 明朝" w:eastAsia="HG教科書体" w:cs="HG教科書体"/>
          <w:b/>
          <w:bCs/>
          <w:spacing w:val="6"/>
          <w:sz w:val="32"/>
          <w:szCs w:val="32"/>
        </w:rPr>
      </w:pPr>
    </w:p>
    <w:p w:rsidR="0059564F" w:rsidRDefault="0059564F">
      <w:pPr>
        <w:adjustRightInd/>
        <w:spacing w:line="322" w:lineRule="exact"/>
        <w:rPr>
          <w:rFonts w:ascii="ＭＳ 明朝" w:cs="Times New Roman"/>
          <w:spacing w:val="12"/>
        </w:rPr>
      </w:pP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３</w:t>
      </w:r>
      <w:r w:rsidR="007D2F55"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 xml:space="preserve">　</w:t>
      </w: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主題設定の理由</w:t>
      </w:r>
    </w:p>
    <w:p w:rsidR="00B333AC" w:rsidRDefault="005131A3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子どもたちが，10年，20年先も自立して生き抜く力を培うために，これからの授業は，「個別最適な学びと共同的な学びの一体的充実」と「学習者主体」を日常化していくことが求められている。</w:t>
      </w:r>
      <w:r w:rsidR="005A130A" w:rsidRPr="005A130A">
        <w:rPr>
          <w:rFonts w:ascii="ＭＳ 明朝" w:hAnsi="ＭＳ 明朝"/>
        </w:rPr>
        <w:t>子ども一人一人の発達支援の観点から，指導方法や指導体制の工夫や改善により，個に応じた指導を充実さ</w:t>
      </w:r>
      <w:r w:rsidR="005A130A" w:rsidRPr="005A130A">
        <w:rPr>
          <w:rFonts w:ascii="ＭＳ 明朝" w:hAnsi="ＭＳ 明朝" w:hint="eastAsia"/>
        </w:rPr>
        <w:t>せていく必要がある</w:t>
      </w:r>
      <w:r w:rsidR="005A130A" w:rsidRPr="005A130A">
        <w:rPr>
          <w:rFonts w:ascii="ＭＳ 明朝" w:hAnsi="ＭＳ 明朝"/>
        </w:rPr>
        <w:t>。</w:t>
      </w:r>
      <w:r w:rsidRPr="005A130A">
        <w:rPr>
          <w:rFonts w:ascii="ＭＳ 明朝" w:hAnsi="ＭＳ 明朝"/>
        </w:rPr>
        <w:t>昨年度の研究</w:t>
      </w:r>
      <w:r w:rsidR="005A130A">
        <w:rPr>
          <w:rFonts w:ascii="ＭＳ 明朝" w:hAnsi="ＭＳ 明朝" w:hint="eastAsia"/>
        </w:rPr>
        <w:t>で</w:t>
      </w:r>
      <w:r w:rsidRPr="005A130A">
        <w:rPr>
          <w:rFonts w:ascii="ＭＳ 明朝" w:hAnsi="ＭＳ 明朝"/>
        </w:rPr>
        <w:t>は，パソコンを使った学習の</w:t>
      </w:r>
      <w:r w:rsidR="005A130A" w:rsidRPr="005A130A">
        <w:rPr>
          <w:rFonts w:ascii="ＭＳ 明朝" w:hAnsi="ＭＳ 明朝" w:hint="eastAsia"/>
        </w:rPr>
        <w:t>日常化を</w:t>
      </w:r>
      <w:r w:rsidRPr="005A130A">
        <w:rPr>
          <w:rFonts w:ascii="ＭＳ 明朝" w:hAnsi="ＭＳ 明朝"/>
        </w:rPr>
        <w:t>目指し，できるだけ毎日授業等で利用してきた。今まで自分から発言することが少なかった児童が，パソコンなら意見が言いやすいと対話に参加するなど，ICT</w:t>
      </w:r>
      <w:r w:rsidR="00B333AC">
        <w:rPr>
          <w:rFonts w:ascii="ＭＳ 明朝" w:hAnsi="ＭＳ 明朝"/>
        </w:rPr>
        <w:t>が対話的な授業をつくるための一助とな</w:t>
      </w:r>
      <w:r w:rsidR="00B333AC">
        <w:rPr>
          <w:rFonts w:ascii="ＭＳ 明朝" w:hAnsi="ＭＳ 明朝" w:hint="eastAsia"/>
        </w:rPr>
        <w:t>ることがわかった</w:t>
      </w:r>
      <w:r w:rsidRPr="005A130A">
        <w:rPr>
          <w:rFonts w:ascii="ＭＳ 明朝" w:hAnsi="ＭＳ 明朝"/>
        </w:rPr>
        <w:t>。</w:t>
      </w:r>
    </w:p>
    <w:p w:rsidR="00071F43" w:rsidRPr="005A130A" w:rsidRDefault="005131A3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今年度は，より</w:t>
      </w:r>
      <w:r w:rsidRPr="005A130A">
        <w:rPr>
          <w:rFonts w:ascii="ＭＳ 明朝" w:hAnsi="ＭＳ 明朝"/>
        </w:rPr>
        <w:t>個別最適な学びと協働的な学びの一体的充実</w:t>
      </w:r>
      <w:r w:rsidRPr="005A130A">
        <w:rPr>
          <w:rFonts w:ascii="ＭＳ 明朝" w:hAnsi="ＭＳ 明朝" w:hint="eastAsia"/>
        </w:rPr>
        <w:t>を目指し，</w:t>
      </w:r>
      <w:r w:rsidRPr="005A130A">
        <w:rPr>
          <w:rFonts w:ascii="ＭＳ 明朝" w:hAnsi="ＭＳ 明朝"/>
        </w:rPr>
        <w:t>「一人一人が主語」である「学習者主体の授業」の日常化</w:t>
      </w:r>
      <w:r w:rsidRPr="005A130A">
        <w:rPr>
          <w:rFonts w:ascii="ＭＳ 明朝" w:hAnsi="ＭＳ 明朝" w:hint="eastAsia"/>
        </w:rPr>
        <w:t>を図っていく。児童が</w:t>
      </w:r>
      <w:r w:rsidRPr="005A130A">
        <w:rPr>
          <w:rFonts w:ascii="ＭＳ 明朝" w:hAnsi="ＭＳ 明朝"/>
        </w:rPr>
        <w:t>ＩＣＴを活用し</w:t>
      </w:r>
      <w:r w:rsidRPr="005A130A">
        <w:rPr>
          <w:rFonts w:ascii="ＭＳ 明朝" w:hAnsi="ＭＳ 明朝" w:hint="eastAsia"/>
        </w:rPr>
        <w:t>て</w:t>
      </w:r>
      <w:r w:rsidRPr="005A130A">
        <w:rPr>
          <w:rFonts w:ascii="ＭＳ 明朝" w:hAnsi="ＭＳ 明朝"/>
        </w:rPr>
        <w:t>自ら学習を調整しながら学んでいくことができるよう</w:t>
      </w:r>
      <w:r w:rsidRPr="005A130A">
        <w:rPr>
          <w:rFonts w:ascii="ＭＳ 明朝" w:hAnsi="ＭＳ 明朝" w:hint="eastAsia"/>
        </w:rPr>
        <w:t>，</w:t>
      </w:r>
      <w:r w:rsidRPr="005A130A">
        <w:rPr>
          <w:rFonts w:ascii="ＭＳ 明朝" w:hAnsi="ＭＳ 明朝"/>
        </w:rPr>
        <w:t>「個に応じた指導」をより一層充実させて「個別最適な学び」を作り出</w:t>
      </w:r>
      <w:r w:rsidR="005A130A" w:rsidRPr="005A130A">
        <w:rPr>
          <w:rFonts w:ascii="ＭＳ 明朝" w:hAnsi="ＭＳ 明朝" w:hint="eastAsia"/>
        </w:rPr>
        <w:t>すと共に</w:t>
      </w:r>
      <w:r w:rsidRPr="005A130A">
        <w:rPr>
          <w:rFonts w:ascii="ＭＳ 明朝" w:hAnsi="ＭＳ 明朝" w:hint="eastAsia"/>
        </w:rPr>
        <w:t>，</w:t>
      </w:r>
      <w:r w:rsidR="005A130A" w:rsidRPr="005131A3">
        <w:rPr>
          <w:rFonts w:ascii="ＭＳ 明朝" w:hAnsi="ＭＳ 明朝"/>
        </w:rPr>
        <w:t>自分を表</w:t>
      </w:r>
      <w:r w:rsidR="005A130A">
        <w:rPr>
          <w:rFonts w:ascii="ＭＳ 明朝" w:hAnsi="ＭＳ 明朝"/>
        </w:rPr>
        <w:t>現できる力の向上やコミュニケーション能力の育成を</w:t>
      </w:r>
      <w:r w:rsidR="005A130A">
        <w:rPr>
          <w:rFonts w:ascii="ＭＳ 明朝" w:hAnsi="ＭＳ 明朝" w:hint="eastAsia"/>
        </w:rPr>
        <w:t>図り</w:t>
      </w:r>
      <w:r w:rsidR="005A130A" w:rsidRPr="005131A3">
        <w:rPr>
          <w:rFonts w:ascii="ＭＳ 明朝" w:hAnsi="ＭＳ 明朝"/>
        </w:rPr>
        <w:t>，</w:t>
      </w:r>
      <w:r w:rsidR="005A130A">
        <w:rPr>
          <w:rFonts w:ascii="ＭＳ 明朝" w:hAnsi="ＭＳ 明朝" w:hint="eastAsia"/>
        </w:rPr>
        <w:t>ICTを</w:t>
      </w:r>
      <w:r w:rsidR="005A130A" w:rsidRPr="005131A3">
        <w:rPr>
          <w:rFonts w:ascii="ＭＳ 明朝" w:hAnsi="ＭＳ 明朝"/>
        </w:rPr>
        <w:t>伝える手段として活用し，自ら考え，判断し，主体的に表現できる児童を育てていきたい。</w:t>
      </w:r>
    </w:p>
    <w:p w:rsidR="0059564F" w:rsidRPr="00644BB6" w:rsidRDefault="00F7239C" w:rsidP="00644BB6">
      <w:pPr>
        <w:rPr>
          <w:rFonts w:ascii="HG教科書体" w:eastAsia="HG教科書体" w:cs="Times New Roman"/>
          <w:b/>
          <w:color w:val="000000" w:themeColor="text1"/>
          <w:spacing w:val="12"/>
          <w:sz w:val="32"/>
          <w:szCs w:val="32"/>
        </w:rPr>
      </w:pPr>
      <w:r w:rsidRPr="00644BB6">
        <w:rPr>
          <w:rFonts w:ascii="HG教科書体" w:eastAsia="HG教科書体" w:hint="eastAsia"/>
          <w:b/>
          <w:sz w:val="32"/>
          <w:szCs w:val="32"/>
        </w:rPr>
        <w:t>４</w:t>
      </w:r>
      <w:r w:rsidR="007D2F55" w:rsidRPr="00644BB6">
        <w:rPr>
          <w:rFonts w:ascii="HG教科書体" w:eastAsia="HG教科書体" w:hint="eastAsia"/>
          <w:b/>
          <w:sz w:val="32"/>
          <w:szCs w:val="32"/>
        </w:rPr>
        <w:t xml:space="preserve">　</w:t>
      </w:r>
      <w:r w:rsidR="0059564F" w:rsidRPr="00644BB6">
        <w:rPr>
          <w:rFonts w:ascii="HG教科書体" w:eastAsia="HG教科書体" w:hint="eastAsia"/>
          <w:b/>
          <w:sz w:val="32"/>
          <w:szCs w:val="32"/>
        </w:rPr>
        <w:t>研究の</w:t>
      </w:r>
      <w:r w:rsidR="00D1677C" w:rsidRPr="00644BB6">
        <w:rPr>
          <w:rFonts w:ascii="HG教科書体" w:eastAsia="HG教科書体" w:hint="eastAsia"/>
          <w:b/>
          <w:sz w:val="32"/>
          <w:szCs w:val="32"/>
        </w:rPr>
        <w:t>具体的</w:t>
      </w:r>
      <w:r w:rsidR="0059564F" w:rsidRPr="00644BB6">
        <w:rPr>
          <w:rFonts w:ascii="HG教科書体" w:eastAsia="HG教科書体" w:hint="eastAsia"/>
          <w:b/>
          <w:sz w:val="32"/>
          <w:szCs w:val="32"/>
        </w:rPr>
        <w:t>内容と方法</w:t>
      </w:r>
    </w:p>
    <w:p w:rsidR="005A130A" w:rsidRPr="005A130A" w:rsidRDefault="005A130A" w:rsidP="005A130A">
      <w:pPr>
        <w:widowControl/>
        <w:overflowPunct/>
        <w:adjustRightInd/>
        <w:ind w:firstLine="425"/>
        <w:textAlignment w:val="auto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5A130A">
        <w:rPr>
          <w:rFonts w:ascii="Arial" w:eastAsia="ＭＳ Ｐゴシック" w:hAnsi="Arial" w:cs="Arial"/>
          <w:b/>
          <w:bCs/>
          <w:sz w:val="20"/>
          <w:szCs w:val="20"/>
        </w:rPr>
        <w:t>１　　教員の</w:t>
      </w:r>
      <w:r w:rsidRPr="005A130A">
        <w:rPr>
          <w:rFonts w:ascii="Arial" w:eastAsia="ＭＳ Ｐゴシック" w:hAnsi="Arial" w:cs="Arial"/>
          <w:b/>
          <w:bCs/>
          <w:sz w:val="20"/>
          <w:szCs w:val="20"/>
        </w:rPr>
        <w:t>ICT</w:t>
      </w:r>
      <w:r w:rsidRPr="005A130A">
        <w:rPr>
          <w:rFonts w:ascii="Arial" w:eastAsia="ＭＳ Ｐゴシック" w:hAnsi="Arial" w:cs="Arial"/>
          <w:b/>
          <w:bCs/>
          <w:sz w:val="20"/>
          <w:szCs w:val="20"/>
        </w:rPr>
        <w:t>を活用した指導力の育成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（１）講師を招聘。「学習者主体の授業」の指導方法について研修。</w:t>
      </w:r>
    </w:p>
    <w:p w:rsid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（２）校内での実践研修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A130A" w:rsidRPr="005A130A" w:rsidRDefault="005A130A" w:rsidP="005A130A">
      <w:pPr>
        <w:widowControl/>
        <w:overflowPunct/>
        <w:adjustRightInd/>
        <w:ind w:firstLine="425"/>
        <w:textAlignment w:val="auto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5A130A">
        <w:rPr>
          <w:rFonts w:ascii="Arial" w:eastAsia="ＭＳ Ｐゴシック" w:hAnsi="Arial" w:cs="Arial"/>
          <w:b/>
          <w:bCs/>
          <w:sz w:val="20"/>
          <w:szCs w:val="20"/>
        </w:rPr>
        <w:t>２　　授業づくり</w:t>
      </w:r>
    </w:p>
    <w:p w:rsidR="005A130A" w:rsidRPr="005A130A" w:rsidRDefault="005A130A" w:rsidP="005A130A">
      <w:pPr>
        <w:overflowPunct/>
        <w:adjustRightInd/>
        <w:spacing w:line="240" w:lineRule="exact"/>
        <w:ind w:leftChars="200" w:left="989" w:hangingChars="272" w:hanging="570"/>
        <w:rPr>
          <w:rFonts w:ascii="ＭＳ 明朝" w:hAnsi="ＭＳ 明朝"/>
        </w:rPr>
      </w:pPr>
      <w:r w:rsidRPr="005A130A">
        <w:rPr>
          <w:rFonts w:ascii="ＭＳ 明朝" w:hAnsi="ＭＳ 明朝"/>
        </w:rPr>
        <w:t>（１）CRT調査，全国学力・学習状況調査の分析。学習面の成果を把握し，課題を明確にして授業改善に生かす。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（２）先進校の事例に倣い，児童の課題を改善するための効果的な学習方法を実践する。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（３）少人数や小集団，個を生かした「学習者主体の授業」実現のための授業実践と検証。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（４）甲州市Teacher’s Noteの活用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（５）一人一実践</w:t>
      </w:r>
    </w:p>
    <w:p w:rsid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Arial" w:eastAsia="ＭＳ Ｐゴシック" w:hAnsi="Arial" w:cs="Arial"/>
        </w:rPr>
      </w:pPr>
      <w:r w:rsidRPr="005A130A">
        <w:rPr>
          <w:rFonts w:ascii="ＭＳ 明朝" w:hAnsi="ＭＳ 明朝"/>
        </w:rPr>
        <w:t xml:space="preserve">（６）ICT端末の効果的な活用　　　</w:t>
      </w:r>
      <w:r w:rsidRPr="005A130A">
        <w:rPr>
          <w:rFonts w:ascii="Arial" w:eastAsia="ＭＳ Ｐゴシック" w:hAnsi="Arial" w:cs="Arial"/>
        </w:rPr>
        <w:t xml:space="preserve">　　　　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40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</w:p>
    <w:p w:rsidR="005A130A" w:rsidRPr="005A130A" w:rsidRDefault="005A130A" w:rsidP="005A130A">
      <w:pPr>
        <w:widowControl/>
        <w:overflowPunct/>
        <w:adjustRightInd/>
        <w:ind w:firstLine="425"/>
        <w:textAlignment w:val="auto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5A130A">
        <w:rPr>
          <w:rFonts w:ascii="Arial" w:eastAsia="ＭＳ Ｐゴシック" w:hAnsi="Arial" w:cs="Arial"/>
          <w:b/>
          <w:bCs/>
        </w:rPr>
        <w:t>３　　児童の実態把握と集団づくり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（１）WEBQUを生かした児童理解と集団づくり。PDCAサイクルを活用。</w:t>
      </w:r>
    </w:p>
    <w:p w:rsid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（２）WEBQUの結果分析とアタックシートを活用した集団づくりを行う。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A130A" w:rsidRPr="005A130A" w:rsidRDefault="005A130A" w:rsidP="005A130A">
      <w:pPr>
        <w:widowControl/>
        <w:overflowPunct/>
        <w:adjustRightInd/>
        <w:ind w:leftChars="100" w:left="210" w:firstLineChars="100" w:firstLine="210"/>
        <w:textAlignment w:val="auto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5A130A">
        <w:rPr>
          <w:rFonts w:ascii="Arial" w:eastAsia="ＭＳ Ｐゴシック" w:hAnsi="Arial" w:cs="Arial"/>
          <w:b/>
          <w:bCs/>
        </w:rPr>
        <w:t>４　　学びを促す環境づくり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（１）学年に応じた「大藤スタンダード」の徹底。</w:t>
      </w:r>
    </w:p>
    <w:p w:rsidR="00EF516F" w:rsidRDefault="00EF516F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 xml:space="preserve">（２）５つの合言葉の具体的な場面での取組を実践。　　　　　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72" w:firstLine="779"/>
        <w:rPr>
          <w:rFonts w:ascii="ＭＳ 明朝" w:hAnsi="ＭＳ 明朝"/>
        </w:rPr>
      </w:pPr>
      <w:r w:rsidRPr="005A130A">
        <w:rPr>
          <w:rFonts w:ascii="ＭＳ 明朝" w:hAnsi="ＭＳ 明朝"/>
        </w:rPr>
        <w:t>〈わくわくべんきょう〉・・・勉強のスタートは，驚きや疑問，楽しく学ぶ。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72" w:firstLine="779"/>
        <w:rPr>
          <w:rFonts w:ascii="ＭＳ 明朝" w:hAnsi="ＭＳ 明朝"/>
        </w:rPr>
      </w:pPr>
      <w:r w:rsidRPr="005A130A">
        <w:rPr>
          <w:rFonts w:ascii="ＭＳ 明朝" w:hAnsi="ＭＳ 明朝"/>
        </w:rPr>
        <w:t>〈のびのびとうこう〉　・・・何事も夢中でする。徹底してする。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72" w:firstLine="779"/>
        <w:rPr>
          <w:rFonts w:ascii="ＭＳ 明朝" w:hAnsi="ＭＳ 明朝"/>
        </w:rPr>
      </w:pPr>
      <w:r w:rsidRPr="005A130A">
        <w:rPr>
          <w:rFonts w:ascii="ＭＳ 明朝" w:hAnsi="ＭＳ 明朝"/>
        </w:rPr>
        <w:t>〈みんななかよし〉　　・・・いじめや仲間外れを生まない集団でいよう。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72" w:firstLine="779"/>
        <w:rPr>
          <w:rFonts w:ascii="ＭＳ 明朝" w:hAnsi="ＭＳ 明朝"/>
        </w:rPr>
      </w:pPr>
      <w:r w:rsidRPr="005A130A">
        <w:rPr>
          <w:rFonts w:ascii="ＭＳ 明朝" w:hAnsi="ＭＳ 明朝"/>
        </w:rPr>
        <w:lastRenderedPageBreak/>
        <w:t>〈にこにこあいさつ〉　・・・あいさつ，返事をしっかりする。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72" w:firstLine="779"/>
        <w:rPr>
          <w:rFonts w:ascii="ＭＳ 明朝" w:hAnsi="ＭＳ 明朝"/>
        </w:rPr>
      </w:pPr>
      <w:r w:rsidRPr="005A130A">
        <w:rPr>
          <w:rFonts w:ascii="ＭＳ 明朝" w:hAnsi="ＭＳ 明朝"/>
        </w:rPr>
        <w:t>〈いきいきかつどう〉　・・・自ら考えて行動する。自分で決めて，自分で守る。</w:t>
      </w:r>
    </w:p>
    <w:p w:rsidR="00EF516F" w:rsidRDefault="00EF516F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（３）家庭学習定着を図る環境整備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05" w:firstLine="639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①</w:t>
      </w:r>
      <w:r w:rsidRPr="005A130A">
        <w:rPr>
          <w:rFonts w:ascii="ＭＳ 明朝" w:hAnsi="ＭＳ 明朝"/>
        </w:rPr>
        <w:t>「家庭学習」を年間通して実施をする。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05" w:firstLine="639"/>
        <w:rPr>
          <w:rFonts w:ascii="ＭＳ 明朝" w:hAnsi="ＭＳ 明朝"/>
        </w:rPr>
      </w:pPr>
      <w:r w:rsidRPr="005A130A">
        <w:rPr>
          <w:rFonts w:ascii="ＭＳ 明朝" w:hAnsi="ＭＳ 明朝"/>
        </w:rPr>
        <w:t xml:space="preserve">　ノートだけにこだわらない学び→ </w:t>
      </w:r>
      <w:hyperlink r:id="rId8" w:history="1">
        <w:r w:rsidRPr="005A130A">
          <w:rPr>
            <w:rFonts w:ascii="ＭＳ 明朝" w:hAnsi="ＭＳ 明朝"/>
          </w:rPr>
          <w:t>はじめよう！これからの家庭学習.pdf</w:t>
        </w:r>
      </w:hyperlink>
    </w:p>
    <w:p w:rsidR="005A130A" w:rsidRPr="005A130A" w:rsidRDefault="005A130A" w:rsidP="005A130A">
      <w:pPr>
        <w:overflowPunct/>
        <w:adjustRightInd/>
        <w:spacing w:line="240" w:lineRule="exact"/>
        <w:ind w:leftChars="202" w:left="423" w:firstLineChars="305" w:firstLine="639"/>
        <w:rPr>
          <w:rFonts w:ascii="ＭＳ 明朝" w:hAnsi="ＭＳ 明朝"/>
        </w:rPr>
      </w:pPr>
      <w:r w:rsidRPr="005A130A">
        <w:rPr>
          <w:rFonts w:ascii="ＭＳ 明朝" w:hAnsi="ＭＳ 明朝"/>
        </w:rPr>
        <w:t xml:space="preserve">　・自学ノートを共有ドライブで共有する（P６）</w:t>
      </w:r>
    </w:p>
    <w:p w:rsidR="005A130A" w:rsidRPr="005A130A" w:rsidRDefault="005A130A" w:rsidP="005A130A">
      <w:pPr>
        <w:overflowPunct/>
        <w:adjustRightInd/>
        <w:spacing w:line="240" w:lineRule="exact"/>
        <w:ind w:leftChars="202" w:left="423" w:firstLineChars="305" w:firstLine="639"/>
        <w:rPr>
          <w:rFonts w:ascii="ＭＳ 明朝" w:hAnsi="ＭＳ 明朝"/>
        </w:rPr>
      </w:pPr>
      <w:r w:rsidRPr="005A130A">
        <w:rPr>
          <w:rFonts w:ascii="ＭＳ 明朝" w:hAnsi="ＭＳ 明朝"/>
        </w:rPr>
        <w:t xml:space="preserve">　・スライドの共有（P12，13，14）</w:t>
      </w:r>
    </w:p>
    <w:p w:rsidR="005A130A" w:rsidRPr="005A130A" w:rsidRDefault="005A130A" w:rsidP="005A130A">
      <w:pPr>
        <w:overflowPunct/>
        <w:adjustRightInd/>
        <w:spacing w:line="240" w:lineRule="exact"/>
        <w:ind w:leftChars="202" w:left="423" w:firstLineChars="305" w:firstLine="639"/>
        <w:rPr>
          <w:rFonts w:ascii="ＭＳ 明朝" w:hAnsi="ＭＳ 明朝"/>
        </w:rPr>
      </w:pPr>
      <w:r w:rsidRPr="005A130A">
        <w:rPr>
          <w:rFonts w:ascii="ＭＳ 明朝" w:hAnsi="ＭＳ 明朝"/>
        </w:rPr>
        <w:t xml:space="preserve">　・自己決定と自己調整　スプレッドシート，カレンダーで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05" w:firstLine="639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②</w:t>
      </w:r>
      <w:r w:rsidRPr="005A130A">
        <w:rPr>
          <w:rFonts w:ascii="ＭＳ 明朝" w:hAnsi="ＭＳ 明朝"/>
        </w:rPr>
        <w:t>家庭学習スタンバイの時間を帰りの会の前にとる。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05" w:firstLine="639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③</w:t>
      </w:r>
      <w:r w:rsidRPr="005A130A">
        <w:rPr>
          <w:rFonts w:ascii="ＭＳ 明朝" w:hAnsi="ＭＳ 明朝"/>
        </w:rPr>
        <w:t>家庭学習と授業を有機的に結びつけ，知識探求や学習の復習をする。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05" w:firstLine="639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④</w:t>
      </w:r>
      <w:r w:rsidRPr="005A130A">
        <w:rPr>
          <w:rFonts w:ascii="ＭＳ 明朝" w:hAnsi="ＭＳ 明朝"/>
        </w:rPr>
        <w:t>ノート等が終わったら，校長先生にも見てもらう。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305" w:firstLine="639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⑤</w:t>
      </w:r>
      <w:r w:rsidRPr="005A130A">
        <w:rPr>
          <w:rFonts w:ascii="ＭＳ 明朝" w:hAnsi="ＭＳ 明朝"/>
        </w:rPr>
        <w:t>みんなに見せたい自学はクラスルームに掲示する。（写真やファイルを掲載）</w:t>
      </w:r>
    </w:p>
    <w:p w:rsidR="005A130A" w:rsidRPr="005A130A" w:rsidRDefault="005A130A" w:rsidP="005A130A">
      <w:pPr>
        <w:overflowPunct/>
        <w:adjustRightInd/>
        <w:spacing w:line="240" w:lineRule="exact"/>
        <w:ind w:leftChars="202" w:left="423" w:firstLineChars="305" w:firstLine="639"/>
        <w:rPr>
          <w:rFonts w:ascii="ＭＳ 明朝" w:hAnsi="ＭＳ 明朝"/>
        </w:rPr>
      </w:pPr>
      <w:r w:rsidRPr="005A130A">
        <w:rPr>
          <w:rFonts w:ascii="ＭＳ 明朝" w:hAnsi="ＭＳ 明朝" w:hint="eastAsia"/>
        </w:rPr>
        <w:t>※</w:t>
      </w:r>
      <w:r w:rsidRPr="005A130A">
        <w:rPr>
          <w:rFonts w:ascii="ＭＳ 明朝" w:hAnsi="ＭＳ 明朝"/>
        </w:rPr>
        <w:t>担任と児童どちらも掲載可。学びを促す点から，良いところやポイント等をコメントする。</w:t>
      </w:r>
    </w:p>
    <w:p w:rsidR="00EF516F" w:rsidRDefault="00EF516F" w:rsidP="005A130A">
      <w:pPr>
        <w:overflowPunct/>
        <w:adjustRightInd/>
        <w:spacing w:line="240" w:lineRule="exact"/>
        <w:ind w:leftChars="166" w:left="989" w:hangingChars="306" w:hanging="641"/>
        <w:rPr>
          <w:rFonts w:ascii="ＭＳ 明朝" w:hAnsi="ＭＳ 明朝"/>
        </w:rPr>
      </w:pPr>
    </w:p>
    <w:p w:rsidR="005A130A" w:rsidRPr="005A130A" w:rsidRDefault="005A130A" w:rsidP="005A130A">
      <w:pPr>
        <w:overflowPunct/>
        <w:adjustRightInd/>
        <w:spacing w:line="240" w:lineRule="exact"/>
        <w:ind w:leftChars="166" w:left="989" w:hangingChars="306" w:hanging="641"/>
        <w:rPr>
          <w:rFonts w:ascii="ＭＳ 明朝" w:hAnsi="ＭＳ 明朝"/>
        </w:rPr>
      </w:pPr>
      <w:r w:rsidRPr="005A130A">
        <w:rPr>
          <w:rFonts w:ascii="ＭＳ 明朝" w:hAnsi="ＭＳ 明朝"/>
        </w:rPr>
        <w:t>（４）月・水・金の朝学習の時間は，各学年学習の時間とし，児童の学習の進度に合わせてタイピングや学習を選ぶ。時間内に両方行っても良い。学習ではAIドリルを活用。</w:t>
      </w:r>
    </w:p>
    <w:p w:rsidR="00EF516F" w:rsidRDefault="00EF516F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（５）「大藤スタンダード」に基づき，生活面や学習規律の統一を行う。</w:t>
      </w:r>
    </w:p>
    <w:p w:rsidR="00EF516F" w:rsidRDefault="00EF516F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  <w:r w:rsidRPr="005A130A">
        <w:rPr>
          <w:rFonts w:ascii="ＭＳ 明朝" w:hAnsi="ＭＳ 明朝"/>
        </w:rPr>
        <w:t>（６）大藤・神金・玉宮小で，各学年のクラスルームを作成する。</w:t>
      </w:r>
    </w:p>
    <w:p w:rsidR="005A130A" w:rsidRPr="005A130A" w:rsidRDefault="005A130A" w:rsidP="005A130A">
      <w:pPr>
        <w:overflowPunct/>
        <w:adjustRightInd/>
        <w:spacing w:line="240" w:lineRule="exact"/>
        <w:ind w:leftChars="100" w:left="210" w:firstLineChars="100" w:firstLine="210"/>
        <w:rPr>
          <w:rFonts w:ascii="ＭＳ 明朝" w:hAnsi="ＭＳ 明朝"/>
        </w:rPr>
      </w:pPr>
    </w:p>
    <w:p w:rsidR="009871E3" w:rsidRDefault="00D1677C" w:rsidP="009871E3">
      <w:pPr>
        <w:adjustRightInd/>
        <w:spacing w:line="324" w:lineRule="exact"/>
        <w:rPr>
          <w:rFonts w:cs="Times New Roman"/>
          <w:spacing w:val="6"/>
        </w:rPr>
      </w:pPr>
      <w:r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５</w:t>
      </w:r>
      <w:r w:rsidR="007D2F55"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 xml:space="preserve">　</w:t>
      </w:r>
      <w:r w:rsidR="00F97AE4">
        <w:rPr>
          <w:rFonts w:ascii="ＭＳ 明朝" w:eastAsia="HG教科書体" w:cs="HG教科書体" w:hint="eastAsia"/>
          <w:b/>
          <w:bCs/>
          <w:spacing w:val="6"/>
          <w:sz w:val="32"/>
          <w:szCs w:val="32"/>
        </w:rPr>
        <w:t>年間研究計画</w:t>
      </w:r>
      <w:r w:rsidR="0059564F">
        <w:rPr>
          <w:rFonts w:cs="Times New Roman"/>
          <w:spacing w:val="6"/>
        </w:rPr>
        <w:t xml:space="preserve">                                                </w:t>
      </w:r>
      <w:r w:rsidR="0059564F">
        <w:rPr>
          <w:rFonts w:hint="eastAsia"/>
        </w:rPr>
        <w:t xml:space="preserve">　</w:t>
      </w:r>
      <w:r w:rsidR="0059564F">
        <w:rPr>
          <w:rFonts w:cs="Times New Roman"/>
          <w:spacing w:val="6"/>
        </w:rPr>
        <w:t xml:space="preserve">   </w:t>
      </w:r>
    </w:p>
    <w:tbl>
      <w:tblPr>
        <w:tblW w:w="9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564"/>
        <w:gridCol w:w="3694"/>
        <w:gridCol w:w="1701"/>
        <w:gridCol w:w="850"/>
        <w:gridCol w:w="885"/>
      </w:tblGrid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研究テーマ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担当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学年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TC要請</w:t>
            </w: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4月3日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昨年度の研究について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4月17日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今年度の方向性について</w:t>
            </w:r>
          </w:p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Teacher's Note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4月24日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figjam研修会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5月22日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学習者主体の授業学習会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6月 10日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WEBQU 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全学年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6月19日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学習者主体の授業学習会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7月 10日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情報交換会　研究授業の方向性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全学年</w:t>
            </w:r>
          </w:p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実践学年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4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8月19日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教育課程還流報告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各担当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9月25日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全国学調分析　研究授業の検討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全学年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10月30日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 xml:space="preserve">研究授業の検討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研究主任</w:t>
            </w:r>
          </w:p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実践学年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11月13日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研究授業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実践学年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◯</w:t>
            </w: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12月11日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研究授業・一人一実践の検証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実践学年</w:t>
            </w:r>
            <w:r w:rsidRPr="00EF516F">
              <w:rPr>
                <w:rFonts w:ascii="ＭＳ 明朝" w:hAnsi="ＭＳ 明朝"/>
              </w:rPr>
              <w:br/>
              <w:t>研究主任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12月18日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２学期の成果と課題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全学年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1月22日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研究のまとめ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2月19日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今年度の成果と課題・来年度の方向性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EF516F" w:rsidRPr="00EF516F" w:rsidTr="00EF516F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2月26日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研究紀要作成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研究主任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jc w:val="center"/>
              <w:rPr>
                <w:rFonts w:ascii="ＭＳ 明朝" w:hAnsi="ＭＳ 明朝"/>
              </w:rPr>
            </w:pPr>
            <w:r w:rsidRPr="00EF516F">
              <w:rPr>
                <w:rFonts w:ascii="ＭＳ 明朝" w:hAnsi="ＭＳ 明朝"/>
              </w:rPr>
              <w:t>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16F" w:rsidRPr="00EF516F" w:rsidRDefault="00EF516F" w:rsidP="00EF516F">
            <w:pPr>
              <w:overflowPunct/>
              <w:adjustRightInd/>
              <w:spacing w:line="240" w:lineRule="exact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</w:tr>
    </w:tbl>
    <w:p w:rsidR="0059564F" w:rsidRDefault="0059564F" w:rsidP="00EF516F">
      <w:pPr>
        <w:adjustRightInd/>
        <w:spacing w:line="210" w:lineRule="exact"/>
        <w:rPr>
          <w:rFonts w:cs="Times New Roman"/>
        </w:rPr>
      </w:pPr>
      <w:bookmarkStart w:id="0" w:name="_GoBack"/>
      <w:bookmarkEnd w:id="0"/>
    </w:p>
    <w:sectPr w:rsidR="0059564F" w:rsidSect="00AA3133">
      <w:type w:val="continuous"/>
      <w:pgSz w:w="11906" w:h="16838" w:code="9"/>
      <w:pgMar w:top="720" w:right="1134" w:bottom="720" w:left="1134" w:header="720" w:footer="720" w:gutter="0"/>
      <w:pgNumType w:start="1"/>
      <w:cols w:space="720"/>
      <w:noEndnote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E6" w:rsidRDefault="00A119E6">
      <w:r>
        <w:separator/>
      </w:r>
    </w:p>
  </w:endnote>
  <w:endnote w:type="continuationSeparator" w:id="0">
    <w:p w:rsidR="00A119E6" w:rsidRDefault="00A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E6" w:rsidRDefault="00A119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9E6" w:rsidRDefault="00A1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4A7"/>
    <w:multiLevelType w:val="hybridMultilevel"/>
    <w:tmpl w:val="B80C3B48"/>
    <w:lvl w:ilvl="0" w:tplc="97B0A63A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C86BC4"/>
    <w:multiLevelType w:val="hybridMultilevel"/>
    <w:tmpl w:val="3A4601D8"/>
    <w:lvl w:ilvl="0" w:tplc="0C0A1CC6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C023F27"/>
    <w:multiLevelType w:val="hybridMultilevel"/>
    <w:tmpl w:val="24EA7E66"/>
    <w:lvl w:ilvl="0" w:tplc="1044757A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65BB07CB"/>
    <w:multiLevelType w:val="hybridMultilevel"/>
    <w:tmpl w:val="37E6F39A"/>
    <w:lvl w:ilvl="0" w:tplc="27567320"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4" w15:restartNumberingAfterBreak="0">
    <w:nsid w:val="68EF762D"/>
    <w:multiLevelType w:val="hybridMultilevel"/>
    <w:tmpl w:val="8812C04A"/>
    <w:lvl w:ilvl="0" w:tplc="E8C43C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9"/>
    <w:rsid w:val="00002306"/>
    <w:rsid w:val="0000407F"/>
    <w:rsid w:val="00012C50"/>
    <w:rsid w:val="00013BF3"/>
    <w:rsid w:val="00027F2C"/>
    <w:rsid w:val="00041171"/>
    <w:rsid w:val="00052EDD"/>
    <w:rsid w:val="00053F51"/>
    <w:rsid w:val="000628DD"/>
    <w:rsid w:val="00071F43"/>
    <w:rsid w:val="00077225"/>
    <w:rsid w:val="000A154B"/>
    <w:rsid w:val="000A77A4"/>
    <w:rsid w:val="000B2922"/>
    <w:rsid w:val="000C1C87"/>
    <w:rsid w:val="000C26B0"/>
    <w:rsid w:val="000C27A9"/>
    <w:rsid w:val="000C47EB"/>
    <w:rsid w:val="000D191F"/>
    <w:rsid w:val="000E2949"/>
    <w:rsid w:val="001023FA"/>
    <w:rsid w:val="00105E6A"/>
    <w:rsid w:val="0010651E"/>
    <w:rsid w:val="00113792"/>
    <w:rsid w:val="00114F97"/>
    <w:rsid w:val="0011762D"/>
    <w:rsid w:val="00124F77"/>
    <w:rsid w:val="00132D3A"/>
    <w:rsid w:val="0014477C"/>
    <w:rsid w:val="001574E4"/>
    <w:rsid w:val="001614A2"/>
    <w:rsid w:val="00185B27"/>
    <w:rsid w:val="001974FA"/>
    <w:rsid w:val="001A7813"/>
    <w:rsid w:val="001B4123"/>
    <w:rsid w:val="001B42EB"/>
    <w:rsid w:val="001D6DC3"/>
    <w:rsid w:val="002059D6"/>
    <w:rsid w:val="00224BBF"/>
    <w:rsid w:val="00236FD1"/>
    <w:rsid w:val="00243F6A"/>
    <w:rsid w:val="00263770"/>
    <w:rsid w:val="00274291"/>
    <w:rsid w:val="00291180"/>
    <w:rsid w:val="00292C8F"/>
    <w:rsid w:val="00296B67"/>
    <w:rsid w:val="002A4E42"/>
    <w:rsid w:val="002A55F1"/>
    <w:rsid w:val="002E6E10"/>
    <w:rsid w:val="002F7B48"/>
    <w:rsid w:val="003078AB"/>
    <w:rsid w:val="003349E0"/>
    <w:rsid w:val="003356F8"/>
    <w:rsid w:val="003370E8"/>
    <w:rsid w:val="00355917"/>
    <w:rsid w:val="003832FC"/>
    <w:rsid w:val="00392E33"/>
    <w:rsid w:val="00393058"/>
    <w:rsid w:val="00396056"/>
    <w:rsid w:val="00397235"/>
    <w:rsid w:val="003A2918"/>
    <w:rsid w:val="003C25BA"/>
    <w:rsid w:val="003D3DAD"/>
    <w:rsid w:val="003D40A9"/>
    <w:rsid w:val="003E6F00"/>
    <w:rsid w:val="003F3DBD"/>
    <w:rsid w:val="003F62CB"/>
    <w:rsid w:val="00421F33"/>
    <w:rsid w:val="00431F9D"/>
    <w:rsid w:val="0044359D"/>
    <w:rsid w:val="0044488E"/>
    <w:rsid w:val="004565AD"/>
    <w:rsid w:val="00466477"/>
    <w:rsid w:val="00470BEC"/>
    <w:rsid w:val="00477EEF"/>
    <w:rsid w:val="0049459D"/>
    <w:rsid w:val="004C62FC"/>
    <w:rsid w:val="004C68DD"/>
    <w:rsid w:val="004D74EF"/>
    <w:rsid w:val="004F3AB6"/>
    <w:rsid w:val="00506112"/>
    <w:rsid w:val="0051280C"/>
    <w:rsid w:val="005131A3"/>
    <w:rsid w:val="00531427"/>
    <w:rsid w:val="00537BA7"/>
    <w:rsid w:val="0054109C"/>
    <w:rsid w:val="005678A3"/>
    <w:rsid w:val="00573362"/>
    <w:rsid w:val="0059564F"/>
    <w:rsid w:val="005968E2"/>
    <w:rsid w:val="005A130A"/>
    <w:rsid w:val="005A15CF"/>
    <w:rsid w:val="005B64BF"/>
    <w:rsid w:val="005D16C8"/>
    <w:rsid w:val="005D2E60"/>
    <w:rsid w:val="005D3BEE"/>
    <w:rsid w:val="005E2FD0"/>
    <w:rsid w:val="005E7396"/>
    <w:rsid w:val="005F08CE"/>
    <w:rsid w:val="00637D7B"/>
    <w:rsid w:val="006414A1"/>
    <w:rsid w:val="00644BB6"/>
    <w:rsid w:val="00647998"/>
    <w:rsid w:val="00682C2A"/>
    <w:rsid w:val="00684770"/>
    <w:rsid w:val="00697955"/>
    <w:rsid w:val="006A30E9"/>
    <w:rsid w:val="006A784A"/>
    <w:rsid w:val="006C72E7"/>
    <w:rsid w:val="006D7FCD"/>
    <w:rsid w:val="006E557A"/>
    <w:rsid w:val="007035BC"/>
    <w:rsid w:val="00703BEB"/>
    <w:rsid w:val="00713B3D"/>
    <w:rsid w:val="00723012"/>
    <w:rsid w:val="00727AD9"/>
    <w:rsid w:val="00733EAA"/>
    <w:rsid w:val="0075550F"/>
    <w:rsid w:val="00760122"/>
    <w:rsid w:val="007C765F"/>
    <w:rsid w:val="007D2F55"/>
    <w:rsid w:val="007D5B7B"/>
    <w:rsid w:val="0080760A"/>
    <w:rsid w:val="00807AEE"/>
    <w:rsid w:val="00810AE6"/>
    <w:rsid w:val="008256E5"/>
    <w:rsid w:val="008314AC"/>
    <w:rsid w:val="00831EB2"/>
    <w:rsid w:val="00835C3A"/>
    <w:rsid w:val="00866251"/>
    <w:rsid w:val="008751FE"/>
    <w:rsid w:val="00876A24"/>
    <w:rsid w:val="00884AFC"/>
    <w:rsid w:val="00887426"/>
    <w:rsid w:val="008A2965"/>
    <w:rsid w:val="008A48DB"/>
    <w:rsid w:val="008C56EE"/>
    <w:rsid w:val="00903C78"/>
    <w:rsid w:val="00904365"/>
    <w:rsid w:val="00937749"/>
    <w:rsid w:val="009527AF"/>
    <w:rsid w:val="009560F2"/>
    <w:rsid w:val="009661AA"/>
    <w:rsid w:val="009871E3"/>
    <w:rsid w:val="00991110"/>
    <w:rsid w:val="00991F7B"/>
    <w:rsid w:val="009B6222"/>
    <w:rsid w:val="009D288B"/>
    <w:rsid w:val="009E5122"/>
    <w:rsid w:val="009E6EDC"/>
    <w:rsid w:val="009F0B76"/>
    <w:rsid w:val="009F71B2"/>
    <w:rsid w:val="00A00F85"/>
    <w:rsid w:val="00A119E6"/>
    <w:rsid w:val="00A12AF7"/>
    <w:rsid w:val="00A2000F"/>
    <w:rsid w:val="00A220EE"/>
    <w:rsid w:val="00A41638"/>
    <w:rsid w:val="00A431A0"/>
    <w:rsid w:val="00A46AA5"/>
    <w:rsid w:val="00A601D6"/>
    <w:rsid w:val="00A62C4A"/>
    <w:rsid w:val="00A74DA3"/>
    <w:rsid w:val="00A90828"/>
    <w:rsid w:val="00AA3133"/>
    <w:rsid w:val="00AB7FA6"/>
    <w:rsid w:val="00AC44B7"/>
    <w:rsid w:val="00AD22DB"/>
    <w:rsid w:val="00AE576B"/>
    <w:rsid w:val="00AE622D"/>
    <w:rsid w:val="00AF4392"/>
    <w:rsid w:val="00AF539B"/>
    <w:rsid w:val="00AF5E86"/>
    <w:rsid w:val="00B01423"/>
    <w:rsid w:val="00B045D9"/>
    <w:rsid w:val="00B17D56"/>
    <w:rsid w:val="00B24843"/>
    <w:rsid w:val="00B333AC"/>
    <w:rsid w:val="00B33502"/>
    <w:rsid w:val="00B35C72"/>
    <w:rsid w:val="00B43B8B"/>
    <w:rsid w:val="00B5375F"/>
    <w:rsid w:val="00B5679A"/>
    <w:rsid w:val="00B61BDD"/>
    <w:rsid w:val="00BC0FBB"/>
    <w:rsid w:val="00BC6393"/>
    <w:rsid w:val="00BD3BC5"/>
    <w:rsid w:val="00BD7767"/>
    <w:rsid w:val="00BE025D"/>
    <w:rsid w:val="00BF4738"/>
    <w:rsid w:val="00C11335"/>
    <w:rsid w:val="00C16D46"/>
    <w:rsid w:val="00C27928"/>
    <w:rsid w:val="00C3752F"/>
    <w:rsid w:val="00C37F7F"/>
    <w:rsid w:val="00C40080"/>
    <w:rsid w:val="00C72468"/>
    <w:rsid w:val="00C74002"/>
    <w:rsid w:val="00C830F1"/>
    <w:rsid w:val="00C92427"/>
    <w:rsid w:val="00C929B3"/>
    <w:rsid w:val="00CB2858"/>
    <w:rsid w:val="00CB3364"/>
    <w:rsid w:val="00CB4C44"/>
    <w:rsid w:val="00CB64FF"/>
    <w:rsid w:val="00CD06CE"/>
    <w:rsid w:val="00CD3042"/>
    <w:rsid w:val="00CE1793"/>
    <w:rsid w:val="00CE7AB1"/>
    <w:rsid w:val="00D06EF8"/>
    <w:rsid w:val="00D1677C"/>
    <w:rsid w:val="00D2433C"/>
    <w:rsid w:val="00D31739"/>
    <w:rsid w:val="00D51408"/>
    <w:rsid w:val="00D558CA"/>
    <w:rsid w:val="00D86A0B"/>
    <w:rsid w:val="00D87142"/>
    <w:rsid w:val="00DA74F0"/>
    <w:rsid w:val="00DD4DE6"/>
    <w:rsid w:val="00DE248C"/>
    <w:rsid w:val="00E01FC3"/>
    <w:rsid w:val="00E03D37"/>
    <w:rsid w:val="00E04B98"/>
    <w:rsid w:val="00E12510"/>
    <w:rsid w:val="00E17B9E"/>
    <w:rsid w:val="00E35B56"/>
    <w:rsid w:val="00E43D01"/>
    <w:rsid w:val="00E471A8"/>
    <w:rsid w:val="00E5747F"/>
    <w:rsid w:val="00E87C99"/>
    <w:rsid w:val="00E9067B"/>
    <w:rsid w:val="00EB7D5B"/>
    <w:rsid w:val="00EF36CE"/>
    <w:rsid w:val="00EF516F"/>
    <w:rsid w:val="00EF5BB3"/>
    <w:rsid w:val="00EF74F9"/>
    <w:rsid w:val="00F07B3E"/>
    <w:rsid w:val="00F17DD6"/>
    <w:rsid w:val="00F23CF8"/>
    <w:rsid w:val="00F32F71"/>
    <w:rsid w:val="00F34EEA"/>
    <w:rsid w:val="00F37A12"/>
    <w:rsid w:val="00F4748D"/>
    <w:rsid w:val="00F47640"/>
    <w:rsid w:val="00F5658B"/>
    <w:rsid w:val="00F7239C"/>
    <w:rsid w:val="00F80B29"/>
    <w:rsid w:val="00F87125"/>
    <w:rsid w:val="00F97AE4"/>
    <w:rsid w:val="00FB7085"/>
    <w:rsid w:val="00FC235A"/>
    <w:rsid w:val="00FD30A3"/>
    <w:rsid w:val="00FD34C3"/>
    <w:rsid w:val="00FE52E1"/>
    <w:rsid w:val="00FF147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507B4"/>
  <w14:defaultImageDpi w14:val="0"/>
  <w15:docId w15:val="{F918BDCD-3A74-4BAA-B0B1-DFD709FC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CB28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B28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0F8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A00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0F85"/>
    <w:rPr>
      <w:rFonts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5131A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b">
    <w:name w:val="Hyperlink"/>
    <w:basedOn w:val="a0"/>
    <w:uiPriority w:val="99"/>
    <w:unhideWhenUsed/>
    <w:rsid w:val="005A1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Z-ZhayJCQAfSHgFIUP_tQBn3fA9dkuz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7C04-1E3C-40D8-ABCE-9313C517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2370</Words>
  <Characters>527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あおさん</dc:creator>
  <cp:keywords/>
  <dc:description/>
  <cp:lastModifiedBy>中村　千春</cp:lastModifiedBy>
  <cp:revision>4</cp:revision>
  <cp:lastPrinted>2024-05-20T06:08:00Z</cp:lastPrinted>
  <dcterms:created xsi:type="dcterms:W3CDTF">2023-05-01T09:05:00Z</dcterms:created>
  <dcterms:modified xsi:type="dcterms:W3CDTF">2024-05-20T06:09:00Z</dcterms:modified>
</cp:coreProperties>
</file>