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18" w:rsidRPr="007D03EC" w:rsidRDefault="000C76C4">
      <w:pPr>
        <w:jc w:val="center"/>
        <w:rPr>
          <w:rFonts w:ascii="UD デジタル 教科書体 NK-R" w:eastAsia="UD デジタル 教科書体 NK-R"/>
        </w:rPr>
      </w:pPr>
      <w:bookmarkStart w:id="0" w:name="_GoBack"/>
      <w:bookmarkEnd w:id="0"/>
      <w:r w:rsidRPr="007D03EC">
        <w:rPr>
          <w:rFonts w:ascii="UD デジタル 教科書体 NK-R" w:eastAsia="UD デジタル 教科書体 NK-R" w:hAnsi="Arial Unicode MS" w:cs="Arial Unicode MS" w:hint="eastAsia"/>
        </w:rPr>
        <w:t>校内研修計画</w:t>
      </w:r>
    </w:p>
    <w:p w:rsidR="00042A18" w:rsidRPr="007D03EC" w:rsidRDefault="000C76C4">
      <w:pPr>
        <w:jc w:val="right"/>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甲州市立祝小学校</w:t>
      </w:r>
    </w:p>
    <w:p w:rsidR="00042A18" w:rsidRPr="007D03EC" w:rsidRDefault="000C76C4">
      <w:pPr>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 xml:space="preserve">  １　学校課題</w:t>
      </w:r>
    </w:p>
    <w:p w:rsidR="00042A18" w:rsidRPr="007D03EC" w:rsidRDefault="000C76C4">
      <w:pPr>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 xml:space="preserve">  祝地区は、自然豊かで葡萄栽培、ワイン作りを中心とした地域である。学校と地域との結びつきが強く、学校教育に地域の方は理解を示し、とても協力的である。温かく優しい地域の方に見守られながら、児童は明るく元気に生活している。</w:t>
      </w:r>
    </w:p>
    <w:p w:rsidR="00042A18" w:rsidRPr="007D03EC" w:rsidRDefault="000C76C4">
      <w:pPr>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 xml:space="preserve">　昨年度の本校の全国学力学習状況調査では、「自分の考えを書いたり、説明したり、発表したりすること」「自分の解き方や考えが相手に伝わるように話したり書いたりすること」「文章を的確に押さえ、書いたり伝えたりすること」「学校や地域の図書館を利活用すること」が、課題として挙げられている。また、学力検査結果から課題を把握し、課題解決のために取り組みを行ったが、「人の話をしっかり聞くこと」「話し合い、互いに考えを深めていくこと」「文章を正確に読み取り立式すること」「与えられた情報の中から必要な情報を読みとること」「式の意味を理解すること」が、課題として挙げられている。</w:t>
      </w:r>
    </w:p>
    <w:p w:rsidR="00042A18" w:rsidRPr="007D03EC" w:rsidRDefault="000C76C4">
      <w:pPr>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 xml:space="preserve">　GIGAスクール構想によりICT端末が一人一台配付され、今年度で4年目を迎える。昨年度までに授業の中や家庭で活用し、利活用が日常化してきた。様々な場面で利用することができているが、どのような場面で活用するか等の有効な活用方法について検討していく必要がある。児童は、ICT端末を学習ツールの一つとして毎日活用することができているが、ドリルの取り組み方やタイピング速度に個人差が見られるようになった。</w:t>
      </w:r>
    </w:p>
    <w:p w:rsidR="00042A18" w:rsidRPr="007D03EC" w:rsidRDefault="00042A18">
      <w:pPr>
        <w:rPr>
          <w:rFonts w:ascii="UD デジタル 教科書体 NK-R" w:eastAsia="UD デジタル 教科書体 NK-R"/>
        </w:rPr>
      </w:pPr>
    </w:p>
    <w:p w:rsidR="00042A18" w:rsidRPr="007D03EC" w:rsidRDefault="00F05ABE">
      <w:pPr>
        <w:rPr>
          <w:rFonts w:ascii="UD デジタル 教科書体 NK-R" w:eastAsia="UD デジタル 教科書体 NK-R"/>
        </w:rPr>
      </w:pPr>
      <w:r w:rsidRPr="007D03EC">
        <w:rPr>
          <w:rFonts w:ascii="UD デジタル 教科書体 NK-R" w:eastAsia="UD デジタル 教科書体 NK-R" w:hint="eastAsia"/>
          <w:noProof/>
          <w:lang w:val="en-US"/>
        </w:rPr>
        <mc:AlternateContent>
          <mc:Choice Requires="wps">
            <w:drawing>
              <wp:anchor distT="114300" distB="114300" distL="114300" distR="114300" simplePos="0" relativeHeight="251658240" behindDoc="0" locked="0" layoutInCell="1" hidden="0" allowOverlap="1">
                <wp:simplePos x="0" y="0"/>
                <wp:positionH relativeFrom="margin">
                  <wp:align>right</wp:align>
                </wp:positionH>
                <wp:positionV relativeFrom="paragraph">
                  <wp:posOffset>203835</wp:posOffset>
                </wp:positionV>
                <wp:extent cx="5695950" cy="10382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695950" cy="1038225"/>
                        </a:xfrm>
                        <a:prstGeom prst="roundRect">
                          <a:avLst>
                            <a:gd name="adj" fmla="val 16667"/>
                          </a:avLst>
                        </a:prstGeom>
                        <a:noFill/>
                        <a:ln w="9525" cap="flat" cmpd="sng">
                          <a:solidFill>
                            <a:srgbClr val="000000"/>
                          </a:solidFill>
                          <a:prstDash val="solid"/>
                          <a:round/>
                          <a:headEnd type="none" w="sm" len="sm"/>
                          <a:tailEnd type="none" w="sm" len="sm"/>
                        </a:ln>
                      </wps:spPr>
                      <wps:txbx>
                        <w:txbxContent>
                          <w:p w:rsidR="00042A18" w:rsidRDefault="000C76C4">
                            <w:pPr>
                              <w:spacing w:before="240" w:after="240" w:line="327" w:lineRule="auto"/>
                              <w:jc w:val="center"/>
                              <w:textDirection w:val="btLr"/>
                            </w:pPr>
                            <w:r>
                              <w:rPr>
                                <w:rFonts w:ascii="Times New Roman" w:eastAsia="Times New Roman" w:hAnsi="Times New Roman" w:cs="Times New Roman"/>
                                <w:color w:val="000000"/>
                                <w:sz w:val="24"/>
                              </w:rPr>
                              <w:t>『　「主体的・対話的で深い学び」を実現する児童の育成　』</w:t>
                            </w:r>
                          </w:p>
                          <w:p w:rsidR="00042A18" w:rsidRDefault="000C76C4">
                            <w:pPr>
                              <w:spacing w:before="240" w:after="240" w:line="327" w:lineRule="auto"/>
                              <w:jc w:val="center"/>
                              <w:textDirection w:val="btLr"/>
                            </w:pPr>
                            <w:r>
                              <w:rPr>
                                <w:rFonts w:ascii="Times New Roman" w:eastAsia="Times New Roman" w:hAnsi="Times New Roman" w:cs="Times New Roman"/>
                                <w:color w:val="000000"/>
                              </w:rPr>
                              <w:t>－ICTの活用を通してー</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id="_x0000_s1026" style="position:absolute;margin-left:397.3pt;margin-top:16.05pt;width:448.5pt;height:81.75pt;z-index:251658240;visibility:visible;mso-wrap-style:square;mso-width-percent:0;mso-height-percent:0;mso-wrap-distance-left:9pt;mso-wrap-distance-top:9pt;mso-wrap-distance-right:9pt;mso-wrap-distance-bottom:9pt;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" filled="f">
                <v:stroke startarrowwidth="narrow" startarrowlength="short" endarrowwidth="narrow" endarrowlength="short"/>
                <v:textbox inset="2.53958mm,2.53958mm,2.53958mm,2.53958mm">
                  <w:txbxContent>
                    <w:p w:rsidR="00042A18" w:rsidRDefault="000C76C4">
                      <w:pPr>
                        <w:spacing w:before="240" w:after="240" w:line="327" w:lineRule="auto"/>
                        <w:jc w:val="center"/>
                        <w:textDirection w:val="btLr"/>
                      </w:pPr>
                      <w:r>
                        <w:rPr>
                          <w:rFonts w:ascii="Times New Roman" w:eastAsia="Times New Roman" w:hAnsi="Times New Roman" w:cs="Times New Roman"/>
                          <w:color w:val="000000"/>
                          <w:sz w:val="24"/>
                        </w:rPr>
                        <w:t>『　「主体的・対話的で深い学び」を実現する児童の育成　』</w:t>
                      </w:r>
                    </w:p>
                    <w:p w:rsidR="00042A18" w:rsidRDefault="000C76C4">
                      <w:pPr>
                        <w:spacing w:before="240" w:after="240" w:line="327" w:lineRule="auto"/>
                        <w:jc w:val="center"/>
                        <w:textDirection w:val="btLr"/>
                      </w:pPr>
                      <w:r>
                        <w:rPr>
                          <w:rFonts w:ascii="Times New Roman" w:eastAsia="Times New Roman" w:hAnsi="Times New Roman" w:cs="Times New Roman"/>
                          <w:color w:val="000000"/>
                        </w:rPr>
                        <w:t>－</w:t>
                      </w:r>
                      <w:r>
                        <w:rPr>
                          <w:rFonts w:ascii="Times New Roman" w:eastAsia="Times New Roman" w:hAnsi="Times New Roman" w:cs="Times New Roman"/>
                          <w:color w:val="000000"/>
                        </w:rPr>
                        <w:t>ICT</w:t>
                      </w:r>
                      <w:r>
                        <w:rPr>
                          <w:rFonts w:ascii="Times New Roman" w:eastAsia="Times New Roman" w:hAnsi="Times New Roman" w:cs="Times New Roman"/>
                          <w:color w:val="000000"/>
                        </w:rPr>
                        <w:t>の活用を通してー</w:t>
                      </w:r>
                    </w:p>
                  </w:txbxContent>
                </v:textbox>
                <w10:wrap anchorx="margin"/>
              </v:roundrect>
            </w:pict>
          </mc:Fallback>
        </mc:AlternateContent>
      </w:r>
      <w:r w:rsidR="000C76C4" w:rsidRPr="007D03EC">
        <w:rPr>
          <w:rFonts w:ascii="UD デジタル 教科書体 NK-R" w:eastAsia="UD デジタル 教科書体 NK-R" w:hAnsi="Arial Unicode MS" w:cs="Arial Unicode MS" w:hint="eastAsia"/>
        </w:rPr>
        <w:t>２　研究主題</w:t>
      </w:r>
    </w:p>
    <w:p w:rsidR="00042A18" w:rsidRPr="007D03EC" w:rsidRDefault="00042A18">
      <w:pPr>
        <w:rPr>
          <w:rFonts w:ascii="UD デジタル 教科書体 NK-R" w:eastAsia="UD デジタル 教科書体 NK-R"/>
        </w:rPr>
      </w:pPr>
    </w:p>
    <w:p w:rsidR="00042A18" w:rsidRPr="007D03EC" w:rsidRDefault="00042A18">
      <w:pPr>
        <w:rPr>
          <w:rFonts w:ascii="UD デジタル 教科書体 NK-R" w:eastAsia="UD デジタル 教科書体 NK-R"/>
        </w:rPr>
      </w:pPr>
    </w:p>
    <w:p w:rsidR="00042A18" w:rsidRPr="007D03EC" w:rsidRDefault="00042A18">
      <w:pPr>
        <w:rPr>
          <w:rFonts w:ascii="UD デジタル 教科書体 NK-R" w:eastAsia="UD デジタル 教科書体 NK-R"/>
        </w:rPr>
      </w:pPr>
    </w:p>
    <w:p w:rsidR="00042A18" w:rsidRPr="007D03EC" w:rsidRDefault="00042A18">
      <w:pPr>
        <w:rPr>
          <w:rFonts w:ascii="UD デジタル 教科書体 NK-R" w:eastAsia="UD デジタル 教科書体 NK-R"/>
        </w:rPr>
      </w:pPr>
    </w:p>
    <w:p w:rsidR="00042A18" w:rsidRPr="007D03EC" w:rsidRDefault="00042A18">
      <w:pPr>
        <w:rPr>
          <w:rFonts w:ascii="UD デジタル 教科書体 NK-R" w:eastAsia="UD デジタル 教科書体 NK-R"/>
        </w:rPr>
      </w:pPr>
    </w:p>
    <w:p w:rsidR="00042A18" w:rsidRPr="007D03EC" w:rsidRDefault="00042A18">
      <w:pPr>
        <w:rPr>
          <w:rFonts w:ascii="UD デジタル 教科書体 NK-R" w:eastAsia="UD デジタル 教科書体 NK-R"/>
        </w:rPr>
      </w:pPr>
    </w:p>
    <w:p w:rsidR="00042A18" w:rsidRPr="007D03EC" w:rsidRDefault="000C76C4">
      <w:pPr>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３　主題設定の理由</w:t>
      </w:r>
    </w:p>
    <w:p w:rsidR="00042A18" w:rsidRPr="007D03EC" w:rsidRDefault="000C76C4">
      <w:pPr>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 xml:space="preserve">　新学習指導要領では、変化の激しい社会において自ら課題を見つけて、考え、判断して行動できる力（知）、思いやりや感動する心など豊かな人間性（徳）、たくましく生きるための健康や体力（体）を身に付けることが挙げられている。そのため、単元や題材など内容や時間のまとまりを見通しながら、児童の主体的・対話的で 深い学びの実現に向けた授業改善を行うこと、デジタルとリアルな体験を組み合わせて、子供たちが、自ら選択し・決定し、行動することを大切にした「子供主体の学び」つくりに取り組むことが求められている。</w:t>
      </w:r>
    </w:p>
    <w:p w:rsidR="00042A18" w:rsidRPr="007D03EC" w:rsidRDefault="000C76C4">
      <w:pPr>
        <w:rPr>
          <w:rFonts w:ascii="UD デジタル 教科書体 NK-R" w:eastAsia="UD デジタル 教科書体 NK-R" w:hAnsi="Times New Roman" w:cs="Times New Roman"/>
        </w:rPr>
      </w:pPr>
      <w:r w:rsidRPr="007D03EC">
        <w:rPr>
          <w:rFonts w:ascii="UD デジタル 教科書体 NK-R" w:eastAsia="UD デジタル 教科書体 NK-R" w:hAnsi="Arial Unicode MS" w:cs="Arial Unicode MS" w:hint="eastAsia"/>
        </w:rPr>
        <w:t xml:space="preserve">　</w:t>
      </w:r>
      <w:r w:rsidRPr="007D03EC">
        <w:rPr>
          <w:rFonts w:ascii="UD デジタル 教科書体 NK-R" w:eastAsia="UD デジタル 教科書体 NK-R" w:hAnsi="Gungsuh" w:cs="Gungsuh" w:hint="eastAsia"/>
        </w:rPr>
        <w:t>令和６年度山梨県学校教育指導指針においては、子供主体の授業をめざし、授業において１人１台端末などのICT環境を活用した・主体的・対話的で深い学びを充実させること、課題解決型の探求活動やSTEAM教育等の教科等横断的な学びを充実させることが記されている。</w:t>
      </w:r>
    </w:p>
    <w:p w:rsidR="00042A18" w:rsidRPr="007D03EC" w:rsidRDefault="000C76C4">
      <w:pPr>
        <w:rPr>
          <w:rFonts w:ascii="UD デジタル 教科書体 NK-R" w:eastAsia="UD デジタル 教科書体 NK-R" w:hAnsi="Times New Roman" w:cs="Times New Roman"/>
        </w:rPr>
      </w:pPr>
      <w:r w:rsidRPr="007D03EC">
        <w:rPr>
          <w:rFonts w:ascii="UD デジタル 教科書体 NK-R" w:eastAsia="UD デジタル 教科書体 NK-R" w:hAnsi="Gungsuh" w:cs="Gungsuh" w:hint="eastAsia"/>
        </w:rPr>
        <w:lastRenderedPageBreak/>
        <w:t xml:space="preserve">　本校では、昨年度よりICT端末を学習ツールの一つとして、子供の可能性を広げる「個別最適な学び」や「協働的な学び」が実現できるよう積極的に活用し、「主体的・対話的で深い学び」の視点に立った授業つくり・授業改善を進めてきた。様々な教科や場面で、子供たちの学びを深めるための手段としてICT端末を活用し、実践での活用方法を研究することができた。特に、話し合い活動や考えの共有の場面でのICT活用の授業実践を通して、協働的な学びにおけるICT端末の効果的な活用方法について、共有することができた。一方で個々に合わせた教材や課題設定の方法、また情報収集における必要な情報選択の仕方については、研究が必要であった。そこで、今年度は昨年度までの研究を継承しつつ、より「個別最適な学び」と「協働的な学び」を一体的に充実させることにより、主題に迫る。</w:t>
      </w:r>
    </w:p>
    <w:p w:rsidR="00042A18" w:rsidRPr="007D03EC" w:rsidRDefault="000C76C4">
      <w:pPr>
        <w:rPr>
          <w:rFonts w:ascii="UD デジタル 教科書体 NK-R" w:eastAsia="UD デジタル 教科書体 NK-R" w:hAnsi="Times New Roman" w:cs="Times New Roman"/>
        </w:rPr>
      </w:pPr>
      <w:r w:rsidRPr="007D03EC">
        <w:rPr>
          <w:rFonts w:ascii="UD デジタル 教科書体 NK-R" w:eastAsia="UD デジタル 教科書体 NK-R" w:hAnsi="Gungsuh" w:cs="Gungsuh" w:hint="eastAsia"/>
        </w:rPr>
        <w:t xml:space="preserve">　また、甲州市「夢をかなえる学びのプロジェクト」の取組とも連携しながら、授業改善、WEBQUの実施・分析、家庭学習の推進も進めていく。</w:t>
      </w:r>
    </w:p>
    <w:p w:rsidR="00042A18" w:rsidRPr="007D03EC" w:rsidRDefault="00042A18">
      <w:pPr>
        <w:rPr>
          <w:rFonts w:ascii="UD デジタル 教科書体 NK-R" w:eastAsia="UD デジタル 教科書体 NK-R"/>
        </w:rPr>
      </w:pPr>
    </w:p>
    <w:p w:rsidR="00042A18" w:rsidRPr="007D03EC" w:rsidRDefault="00F05ABE">
      <w:pPr>
        <w:rPr>
          <w:rFonts w:ascii="UD デジタル 教科書体 NK-R" w:eastAsia="UD デジタル 教科書体 NK-R"/>
        </w:rPr>
      </w:pPr>
      <w:r w:rsidRPr="007D03EC">
        <w:rPr>
          <w:rFonts w:ascii="UD デジタル 教科書体 NK-R" w:eastAsia="UD デジタル 教科書体 NK-R" w:hAnsiTheme="minorEastAsia" w:cs="Arial Unicode MS" w:hint="eastAsia"/>
        </w:rPr>
        <w:t>４</w:t>
      </w:r>
      <w:r w:rsidR="000C76C4" w:rsidRPr="007D03EC">
        <w:rPr>
          <w:rFonts w:ascii="UD デジタル 教科書体 NK-R" w:eastAsia="UD デジタル 教科書体 NK-R" w:hAnsi="Arial Unicode MS" w:cs="Arial Unicode MS" w:hint="eastAsia"/>
        </w:rPr>
        <w:t xml:space="preserve">　研究の内容と方法</w:t>
      </w:r>
    </w:p>
    <w:p w:rsidR="00042A18" w:rsidRPr="007D03EC" w:rsidRDefault="000C76C4">
      <w:pPr>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 xml:space="preserve">（１）授業研究　</w:t>
      </w:r>
    </w:p>
    <w:p w:rsidR="00042A18" w:rsidRPr="007D03EC" w:rsidRDefault="000C76C4">
      <w:pPr>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 xml:space="preserve">　　・研究授業1本</w:t>
      </w:r>
    </w:p>
    <w:p w:rsidR="00042A18" w:rsidRPr="007D03EC" w:rsidRDefault="000C76C4">
      <w:pPr>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 xml:space="preserve">　　・一人一実践授業…ICT</w:t>
      </w:r>
      <w:r w:rsidR="00F05ABE" w:rsidRPr="007D03EC">
        <w:rPr>
          <w:rFonts w:ascii="UD デジタル 教科書体 NK-R" w:eastAsia="UD デジタル 教科書体 NK-R" w:hAnsi="Arial Unicode MS" w:cs="Arial Unicode MS" w:hint="eastAsia"/>
        </w:rPr>
        <w:t>を効果的に活用した授業研究</w:t>
      </w:r>
    </w:p>
    <w:p w:rsidR="00042A18" w:rsidRPr="007D03EC" w:rsidRDefault="000C76C4">
      <w:pPr>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（２）各種調査結果の分析・課題把握・活用</w:t>
      </w:r>
    </w:p>
    <w:p w:rsidR="00042A18" w:rsidRPr="007D03EC" w:rsidRDefault="000C76C4">
      <w:pPr>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 xml:space="preserve">　　・全国学力学習状況調査</w:t>
      </w:r>
    </w:p>
    <w:p w:rsidR="00042A18" w:rsidRPr="007D03EC" w:rsidRDefault="000C76C4">
      <w:pPr>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 xml:space="preserve">　　・CRTテスト</w:t>
      </w:r>
    </w:p>
    <w:p w:rsidR="00042A18" w:rsidRPr="007D03EC" w:rsidRDefault="000C76C4">
      <w:pPr>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 xml:space="preserve">　　・教育課程説明会の還流報告</w:t>
      </w:r>
    </w:p>
    <w:p w:rsidR="00042A18" w:rsidRPr="007D03EC" w:rsidRDefault="000C76C4">
      <w:pPr>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（３）研修</w:t>
      </w:r>
    </w:p>
    <w:p w:rsidR="00042A18" w:rsidRPr="007D03EC" w:rsidRDefault="000C76C4">
      <w:pPr>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 xml:space="preserve">　　・ICT端末活用についての学習会</w:t>
      </w:r>
    </w:p>
    <w:p w:rsidR="00042A18" w:rsidRPr="007D03EC" w:rsidRDefault="000C76C4">
      <w:pPr>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（４）甲州市「夢をかなえる学びのプロジェクト」との連携</w:t>
      </w:r>
    </w:p>
    <w:p w:rsidR="00042A18" w:rsidRPr="007D03EC" w:rsidRDefault="000C76C4">
      <w:pPr>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 xml:space="preserve">　　・教育講演会をうけた授業改善</w:t>
      </w:r>
    </w:p>
    <w:p w:rsidR="00042A18" w:rsidRPr="007D03EC" w:rsidRDefault="000C76C4">
      <w:pPr>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 xml:space="preserve">　　・WEBQUの実施と分析・活用の充実</w:t>
      </w:r>
    </w:p>
    <w:p w:rsidR="00042A18" w:rsidRPr="007D03EC" w:rsidRDefault="000C76C4">
      <w:pPr>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 xml:space="preserve">　　</w:t>
      </w:r>
    </w:p>
    <w:p w:rsidR="00042A18" w:rsidRPr="007D03EC" w:rsidRDefault="00042A18">
      <w:pPr>
        <w:rPr>
          <w:rFonts w:ascii="UD デジタル 教科書体 NK-R" w:eastAsia="UD デジタル 教科書体 NK-R"/>
        </w:rPr>
      </w:pPr>
    </w:p>
    <w:p w:rsidR="00042A18" w:rsidRPr="007D03EC" w:rsidRDefault="00F05ABE">
      <w:pPr>
        <w:rPr>
          <w:rFonts w:ascii="UD デジタル 教科書体 NK-R" w:eastAsia="UD デジタル 教科書体 NK-R"/>
        </w:rPr>
      </w:pPr>
      <w:r w:rsidRPr="007D03EC">
        <w:rPr>
          <w:rFonts w:ascii="UD デジタル 教科書体 NK-R" w:eastAsia="UD デジタル 教科書体 NK-R" w:hAnsiTheme="minorEastAsia" w:cs="Arial Unicode MS" w:hint="eastAsia"/>
        </w:rPr>
        <w:t xml:space="preserve">５　</w:t>
      </w:r>
      <w:r w:rsidR="000C76C4" w:rsidRPr="007D03EC">
        <w:rPr>
          <w:rFonts w:ascii="UD デジタル 教科書体 NK-R" w:eastAsia="UD デジタル 教科書体 NK-R" w:hAnsi="Arial Unicode MS" w:cs="Arial Unicode MS" w:hint="eastAsia"/>
        </w:rPr>
        <w:t>校内研修計画</w:t>
      </w:r>
    </w:p>
    <w:p w:rsidR="00042A18" w:rsidRPr="007D03EC" w:rsidRDefault="00042A18">
      <w:pPr>
        <w:rPr>
          <w:rFonts w:ascii="UD デジタル 教科書体 NK-R" w:eastAsia="UD デジタル 教科書体 NK-R"/>
        </w:rPr>
      </w:pPr>
    </w:p>
    <w:tbl>
      <w:tblPr>
        <w:tblStyle w:val="a5"/>
        <w:tblW w:w="9214"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992"/>
        <w:gridCol w:w="4111"/>
        <w:gridCol w:w="1417"/>
        <w:gridCol w:w="992"/>
        <w:gridCol w:w="993"/>
      </w:tblGrid>
      <w:tr w:rsidR="00F05ABE" w:rsidRPr="007D03EC" w:rsidTr="009E6A6F">
        <w:trPr>
          <w:trHeight w:val="420"/>
        </w:trPr>
        <w:tc>
          <w:tcPr>
            <w:tcW w:w="709"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sz w:val="20"/>
                <w:szCs w:val="20"/>
              </w:rPr>
            </w:pPr>
            <w:r w:rsidRPr="007D03EC">
              <w:rPr>
                <w:rFonts w:ascii="UD デジタル 教科書体 NK-R" w:eastAsia="UD デジタル 教科書体 NK-R" w:hAnsi="Arial Unicode MS" w:cs="Arial Unicode MS" w:hint="eastAsia"/>
                <w:sz w:val="20"/>
                <w:szCs w:val="20"/>
              </w:rPr>
              <w:t>No.</w:t>
            </w: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sz w:val="20"/>
                <w:szCs w:val="20"/>
              </w:rPr>
            </w:pPr>
            <w:r w:rsidRPr="007D03EC">
              <w:rPr>
                <w:rFonts w:ascii="UD デジタル 教科書体 NK-R" w:eastAsia="UD デジタル 教科書体 NK-R" w:hAnsi="Arial Unicode MS" w:cs="Arial Unicode MS" w:hint="eastAsia"/>
                <w:sz w:val="20"/>
                <w:szCs w:val="20"/>
              </w:rPr>
              <w:t>月日</w:t>
            </w:r>
          </w:p>
        </w:tc>
        <w:tc>
          <w:tcPr>
            <w:tcW w:w="4111"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sz w:val="20"/>
                <w:szCs w:val="20"/>
              </w:rPr>
            </w:pPr>
            <w:r w:rsidRPr="007D03EC">
              <w:rPr>
                <w:rFonts w:ascii="UD デジタル 教科書体 NK-R" w:eastAsia="UD デジタル 教科書体 NK-R" w:hAnsi="Arial Unicode MS" w:cs="Arial Unicode MS" w:hint="eastAsia"/>
                <w:sz w:val="20"/>
                <w:szCs w:val="20"/>
              </w:rPr>
              <w:t>研究内容</w:t>
            </w:r>
          </w:p>
        </w:tc>
        <w:tc>
          <w:tcPr>
            <w:tcW w:w="1417"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sz w:val="20"/>
                <w:szCs w:val="20"/>
              </w:rPr>
            </w:pPr>
            <w:r w:rsidRPr="007D03EC">
              <w:rPr>
                <w:rFonts w:ascii="UD デジタル 教科書体 NK-R" w:eastAsia="UD デジタル 教科書体 NK-R" w:hAnsi="Arial Unicode MS" w:cs="Arial Unicode MS" w:hint="eastAsia"/>
                <w:sz w:val="20"/>
                <w:szCs w:val="20"/>
              </w:rPr>
              <w:t>担当者</w:t>
            </w: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sz w:val="18"/>
                <w:szCs w:val="18"/>
              </w:rPr>
            </w:pPr>
            <w:r w:rsidRPr="007D03EC">
              <w:rPr>
                <w:rFonts w:ascii="UD デジタル 教科書体 NK-R" w:eastAsia="UD デジタル 教科書体 NK-R" w:hAnsiTheme="minorEastAsia" w:cs="Arial Unicode MS" w:hint="eastAsia"/>
                <w:sz w:val="18"/>
                <w:szCs w:val="18"/>
              </w:rPr>
              <w:t>備考</w:t>
            </w:r>
          </w:p>
        </w:tc>
        <w:tc>
          <w:tcPr>
            <w:tcW w:w="993"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sz w:val="18"/>
                <w:szCs w:val="18"/>
              </w:rPr>
            </w:pPr>
            <w:r w:rsidRPr="007D03EC">
              <w:rPr>
                <w:rFonts w:ascii="UD デジタル 教科書体 NK-R" w:eastAsia="UD デジタル 教科書体 NK-R" w:hAnsi="Arial Unicode MS" w:cs="Arial Unicode MS" w:hint="eastAsia"/>
                <w:sz w:val="18"/>
                <w:szCs w:val="18"/>
              </w:rPr>
              <w:t>TC要請</w:t>
            </w:r>
          </w:p>
        </w:tc>
      </w:tr>
      <w:tr w:rsidR="00F05ABE" w:rsidRPr="007D03EC" w:rsidTr="009E6A6F">
        <w:trPr>
          <w:trHeight w:val="400"/>
        </w:trPr>
        <w:tc>
          <w:tcPr>
            <w:tcW w:w="709" w:type="dxa"/>
          </w:tcPr>
          <w:p w:rsidR="00F05ABE" w:rsidRPr="007D03EC" w:rsidRDefault="000C76C4">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sz w:val="20"/>
                <w:szCs w:val="20"/>
              </w:rPr>
            </w:pPr>
            <w:r w:rsidRPr="007D03EC">
              <w:rPr>
                <w:rFonts w:ascii="UD デジタル 教科書体 NK-R" w:eastAsia="UD デジタル 教科書体 NK-R" w:hAnsiTheme="minorEastAsia" w:cs="Arial Unicode MS" w:hint="eastAsia"/>
                <w:sz w:val="20"/>
                <w:szCs w:val="20"/>
              </w:rPr>
              <w:t>①</w:t>
            </w: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hAnsiTheme="minorEastAsia" w:cs="Arial Unicode MS"/>
                <w:sz w:val="20"/>
                <w:szCs w:val="20"/>
              </w:rPr>
            </w:pPr>
            <w:r w:rsidRPr="007D03EC">
              <w:rPr>
                <w:rFonts w:ascii="UD デジタル 教科書体 NK-R" w:eastAsia="UD デジタル 教科書体 NK-R" w:hAnsiTheme="minorEastAsia" w:cs="Arial Unicode MS" w:hint="eastAsia"/>
                <w:sz w:val="20"/>
                <w:szCs w:val="20"/>
              </w:rPr>
              <w:t>4/4</w:t>
            </w:r>
          </w:p>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sz w:val="20"/>
                <w:szCs w:val="20"/>
              </w:rPr>
            </w:pPr>
          </w:p>
        </w:tc>
        <w:tc>
          <w:tcPr>
            <w:tcW w:w="4111"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sz w:val="20"/>
                <w:szCs w:val="20"/>
              </w:rPr>
            </w:pPr>
            <w:r w:rsidRPr="007D03EC">
              <w:rPr>
                <w:rFonts w:ascii="UD デジタル 教科書体 NK-R" w:eastAsia="UD デジタル 教科書体 NK-R" w:hAnsi="Arial Unicode MS" w:cs="Arial Unicode MS" w:hint="eastAsia"/>
                <w:sz w:val="20"/>
                <w:szCs w:val="20"/>
              </w:rPr>
              <w:t>今年度の研究の方向性について</w:t>
            </w:r>
          </w:p>
        </w:tc>
        <w:tc>
          <w:tcPr>
            <w:tcW w:w="1417"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sz w:val="20"/>
                <w:szCs w:val="20"/>
              </w:rPr>
            </w:pPr>
            <w:r w:rsidRPr="007D03EC">
              <w:rPr>
                <w:rFonts w:ascii="UD デジタル 教科書体 NK-R" w:eastAsia="UD デジタル 教科書体 NK-R" w:hAnsi="Arial Unicode MS" w:cs="Arial Unicode MS" w:hint="eastAsia"/>
                <w:sz w:val="20"/>
                <w:szCs w:val="20"/>
              </w:rPr>
              <w:t>研究主任</w:t>
            </w: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sz w:val="20"/>
                <w:szCs w:val="20"/>
              </w:rPr>
            </w:pPr>
          </w:p>
        </w:tc>
        <w:tc>
          <w:tcPr>
            <w:tcW w:w="993"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sz w:val="20"/>
                <w:szCs w:val="20"/>
              </w:rPr>
            </w:pPr>
          </w:p>
        </w:tc>
      </w:tr>
      <w:tr w:rsidR="00F05ABE" w:rsidRPr="007D03EC" w:rsidTr="009E6A6F">
        <w:trPr>
          <w:trHeight w:val="400"/>
        </w:trPr>
        <w:tc>
          <w:tcPr>
            <w:tcW w:w="709" w:type="dxa"/>
          </w:tcPr>
          <w:p w:rsidR="00F05ABE" w:rsidRPr="007D03EC" w:rsidRDefault="000C76C4">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sz w:val="20"/>
                <w:szCs w:val="20"/>
              </w:rPr>
            </w:pPr>
            <w:r w:rsidRPr="007D03EC">
              <w:rPr>
                <w:rFonts w:ascii="UD デジタル 教科書体 NK-R" w:eastAsia="UD デジタル 教科書体 NK-R" w:hAnsiTheme="minorEastAsia" w:cs="Arial Unicode MS" w:hint="eastAsia"/>
                <w:sz w:val="20"/>
                <w:szCs w:val="20"/>
              </w:rPr>
              <w:t>②</w:t>
            </w: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hAnsiTheme="minorEastAsia" w:cs="Arial Unicode MS"/>
                <w:sz w:val="20"/>
                <w:szCs w:val="20"/>
              </w:rPr>
            </w:pPr>
            <w:r w:rsidRPr="007D03EC">
              <w:rPr>
                <w:rFonts w:ascii="UD デジタル 教科書体 NK-R" w:eastAsia="UD デジタル 教科書体 NK-R" w:hAnsiTheme="minorEastAsia" w:cs="Arial Unicode MS" w:hint="eastAsia"/>
                <w:sz w:val="20"/>
                <w:szCs w:val="20"/>
              </w:rPr>
              <w:t>4/10</w:t>
            </w:r>
          </w:p>
        </w:tc>
        <w:tc>
          <w:tcPr>
            <w:tcW w:w="4111"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sz w:val="20"/>
                <w:szCs w:val="20"/>
              </w:rPr>
            </w:pPr>
            <w:r w:rsidRPr="007D03EC">
              <w:rPr>
                <w:rFonts w:ascii="UD デジタル 教科書体 NK-R" w:eastAsia="UD デジタル 教科書体 NK-R" w:hAnsi="Arial Unicode MS" w:cs="Arial Unicode MS" w:hint="eastAsia"/>
                <w:sz w:val="20"/>
                <w:szCs w:val="20"/>
              </w:rPr>
              <w:t>学習会「夢をかなえる学びのプロジェクト」</w:t>
            </w:r>
          </w:p>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sz w:val="20"/>
                <w:szCs w:val="20"/>
              </w:rPr>
            </w:pPr>
            <w:r w:rsidRPr="007D03EC">
              <w:rPr>
                <w:rFonts w:ascii="UD デジタル 教科書体 NK-R" w:eastAsia="UD デジタル 教科書体 NK-R" w:hAnsi="Arial Unicode MS" w:cs="Arial Unicode MS" w:hint="eastAsia"/>
                <w:sz w:val="20"/>
                <w:szCs w:val="20"/>
              </w:rPr>
              <w:t>那須指導主事</w:t>
            </w:r>
          </w:p>
        </w:tc>
        <w:tc>
          <w:tcPr>
            <w:tcW w:w="1417"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sz w:val="20"/>
                <w:szCs w:val="20"/>
              </w:rPr>
            </w:pPr>
            <w:r w:rsidRPr="007D03EC">
              <w:rPr>
                <w:rFonts w:ascii="UD デジタル 教科書体 NK-R" w:eastAsia="UD デジタル 教科書体 NK-R" w:hAnsi="Arial Unicode MS" w:cs="Arial Unicode MS" w:hint="eastAsia"/>
                <w:sz w:val="20"/>
                <w:szCs w:val="20"/>
              </w:rPr>
              <w:t>研究主任</w:t>
            </w: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sz w:val="20"/>
                <w:szCs w:val="20"/>
              </w:rPr>
            </w:pPr>
          </w:p>
        </w:tc>
        <w:tc>
          <w:tcPr>
            <w:tcW w:w="993"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sz w:val="20"/>
                <w:szCs w:val="20"/>
              </w:rPr>
            </w:pPr>
            <w:r w:rsidRPr="007D03EC">
              <w:rPr>
                <w:rFonts w:ascii="UD デジタル 教科書体 NK-R" w:eastAsia="UD デジタル 教科書体 NK-R" w:hint="eastAsia"/>
                <w:sz w:val="20"/>
                <w:szCs w:val="20"/>
              </w:rPr>
              <w:br/>
            </w:r>
          </w:p>
        </w:tc>
      </w:tr>
      <w:tr w:rsidR="00F05ABE" w:rsidRPr="007D03EC" w:rsidTr="009E6A6F">
        <w:trPr>
          <w:trHeight w:val="400"/>
        </w:trPr>
        <w:tc>
          <w:tcPr>
            <w:tcW w:w="709" w:type="dxa"/>
          </w:tcPr>
          <w:p w:rsidR="00F05ABE" w:rsidRPr="007D03EC" w:rsidRDefault="000C76C4">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sz w:val="20"/>
                <w:szCs w:val="20"/>
              </w:rPr>
            </w:pPr>
            <w:r w:rsidRPr="007D03EC">
              <w:rPr>
                <w:rFonts w:ascii="UD デジタル 教科書体 NK-R" w:eastAsia="UD デジタル 教科書体 NK-R" w:hAnsi="Arial Unicode MS" w:cs="Arial Unicode MS" w:hint="eastAsia"/>
                <w:sz w:val="20"/>
                <w:szCs w:val="20"/>
              </w:rPr>
              <w:t>③</w:t>
            </w: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sz w:val="20"/>
                <w:szCs w:val="20"/>
              </w:rPr>
            </w:pPr>
            <w:r w:rsidRPr="007D03EC">
              <w:rPr>
                <w:rFonts w:ascii="UD デジタル 教科書体 NK-R" w:eastAsia="UD デジタル 教科書体 NK-R" w:hAnsi="Arial Unicode MS" w:cs="Arial Unicode MS" w:hint="eastAsia"/>
                <w:sz w:val="20"/>
                <w:szCs w:val="20"/>
              </w:rPr>
              <w:t>4/17</w:t>
            </w:r>
          </w:p>
        </w:tc>
        <w:tc>
          <w:tcPr>
            <w:tcW w:w="4111"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sz w:val="20"/>
                <w:szCs w:val="20"/>
              </w:rPr>
            </w:pPr>
            <w:r w:rsidRPr="007D03EC">
              <w:rPr>
                <w:rFonts w:ascii="UD デジタル 教科書体 NK-R" w:eastAsia="UD デジタル 教科書体 NK-R" w:hAnsi="Arial Unicode MS" w:cs="Arial Unicode MS" w:hint="eastAsia"/>
                <w:sz w:val="20"/>
                <w:szCs w:val="20"/>
              </w:rPr>
              <w:t>研究主題・研究方法の決定</w:t>
            </w:r>
          </w:p>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sz w:val="20"/>
                <w:szCs w:val="20"/>
              </w:rPr>
            </w:pPr>
            <w:r w:rsidRPr="007D03EC">
              <w:rPr>
                <w:rFonts w:ascii="UD デジタル 教科書体 NK-R" w:eastAsia="UD デジタル 教科書体 NK-R" w:hAnsi="Arial Unicode MS" w:cs="Arial Unicode MS" w:hint="eastAsia"/>
                <w:sz w:val="20"/>
                <w:szCs w:val="20"/>
              </w:rPr>
              <w:lastRenderedPageBreak/>
              <w:t>ことわざ等の検定について</w:t>
            </w:r>
          </w:p>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sz w:val="20"/>
                <w:szCs w:val="20"/>
              </w:rPr>
            </w:pPr>
            <w:r w:rsidRPr="007D03EC">
              <w:rPr>
                <w:rFonts w:ascii="UD デジタル 教科書体 NK-R" w:eastAsia="UD デジタル 教科書体 NK-R" w:hAnsi="Arial Unicode MS" w:cs="Arial Unicode MS" w:hint="eastAsia"/>
                <w:sz w:val="20"/>
                <w:szCs w:val="20"/>
              </w:rPr>
              <w:t>授業者及びブロック組織の決定</w:t>
            </w:r>
          </w:p>
        </w:tc>
        <w:tc>
          <w:tcPr>
            <w:tcW w:w="1417"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sz w:val="20"/>
                <w:szCs w:val="20"/>
              </w:rPr>
            </w:pPr>
            <w:r w:rsidRPr="007D03EC">
              <w:rPr>
                <w:rFonts w:ascii="UD デジタル 教科書体 NK-R" w:eastAsia="UD デジタル 教科書体 NK-R" w:hAnsi="Arial Unicode MS" w:cs="Arial Unicode MS" w:hint="eastAsia"/>
                <w:sz w:val="20"/>
                <w:szCs w:val="20"/>
              </w:rPr>
              <w:lastRenderedPageBreak/>
              <w:t>研究主任</w:t>
            </w: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sz w:val="20"/>
                <w:szCs w:val="20"/>
              </w:rPr>
            </w:pPr>
          </w:p>
        </w:tc>
        <w:tc>
          <w:tcPr>
            <w:tcW w:w="993"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sz w:val="20"/>
                <w:szCs w:val="20"/>
              </w:rPr>
            </w:pPr>
          </w:p>
        </w:tc>
      </w:tr>
      <w:tr w:rsidR="00F05ABE" w:rsidRPr="007D03EC" w:rsidTr="009E6A6F">
        <w:trPr>
          <w:trHeight w:val="409"/>
        </w:trPr>
        <w:tc>
          <w:tcPr>
            <w:tcW w:w="709"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sz w:val="20"/>
                <w:szCs w:val="20"/>
              </w:rPr>
            </w:pP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sz w:val="20"/>
                <w:szCs w:val="20"/>
              </w:rPr>
            </w:pPr>
            <w:r w:rsidRPr="007D03EC">
              <w:rPr>
                <w:rFonts w:ascii="UD デジタル 教科書体 NK-R" w:eastAsia="UD デジタル 教科書体 NK-R" w:hAnsiTheme="minorEastAsia" w:cs="Arial Unicode MS" w:hint="eastAsia"/>
                <w:sz w:val="20"/>
                <w:szCs w:val="20"/>
              </w:rPr>
              <w:t>5/15</w:t>
            </w:r>
          </w:p>
        </w:tc>
        <w:tc>
          <w:tcPr>
            <w:tcW w:w="4111"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sz w:val="20"/>
                <w:szCs w:val="20"/>
              </w:rPr>
            </w:pPr>
            <w:r w:rsidRPr="007D03EC">
              <w:rPr>
                <w:rFonts w:ascii="UD デジタル 教科書体 NK-R" w:eastAsia="UD デジタル 教科書体 NK-R" w:hAnsi="Arial Unicode MS" w:cs="Arial Unicode MS" w:hint="eastAsia"/>
                <w:sz w:val="20"/>
                <w:szCs w:val="20"/>
              </w:rPr>
              <w:t>ブロック交流研</w:t>
            </w:r>
          </w:p>
        </w:tc>
        <w:tc>
          <w:tcPr>
            <w:tcW w:w="1417"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sz w:val="20"/>
                <w:szCs w:val="20"/>
              </w:rPr>
            </w:pPr>
            <w:r w:rsidRPr="007D03EC">
              <w:rPr>
                <w:rFonts w:ascii="UD デジタル 教科書体 NK-R" w:eastAsia="UD デジタル 教科書体 NK-R" w:hAnsi="Arial Unicode MS" w:cs="Arial Unicode MS" w:hint="eastAsia"/>
                <w:sz w:val="20"/>
                <w:szCs w:val="20"/>
              </w:rPr>
              <w:t>研究主任</w:t>
            </w: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sz w:val="20"/>
                <w:szCs w:val="20"/>
              </w:rPr>
            </w:pPr>
          </w:p>
        </w:tc>
        <w:tc>
          <w:tcPr>
            <w:tcW w:w="993"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sz w:val="20"/>
                <w:szCs w:val="20"/>
              </w:rPr>
            </w:pPr>
          </w:p>
        </w:tc>
      </w:tr>
      <w:tr w:rsidR="00F05ABE" w:rsidRPr="007D03EC" w:rsidTr="009E6A6F">
        <w:trPr>
          <w:trHeight w:val="400"/>
        </w:trPr>
        <w:tc>
          <w:tcPr>
            <w:tcW w:w="709"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sz w:val="20"/>
                <w:szCs w:val="20"/>
              </w:rPr>
            </w:pP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sz w:val="20"/>
                <w:szCs w:val="20"/>
              </w:rPr>
            </w:pPr>
            <w:r w:rsidRPr="007D03EC">
              <w:rPr>
                <w:rFonts w:ascii="UD デジタル 教科書体 NK-R" w:eastAsia="UD デジタル 教科書体 NK-R" w:hAnsiTheme="minorEastAsia" w:cs="Arial Unicode MS" w:hint="eastAsia"/>
                <w:sz w:val="20"/>
                <w:szCs w:val="20"/>
              </w:rPr>
              <w:t>5/17</w:t>
            </w:r>
          </w:p>
        </w:tc>
        <w:tc>
          <w:tcPr>
            <w:tcW w:w="4111"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sz w:val="20"/>
                <w:szCs w:val="20"/>
              </w:rPr>
            </w:pPr>
            <w:r w:rsidRPr="007D03EC">
              <w:rPr>
                <w:rFonts w:ascii="UD デジタル 教科書体 NK-R" w:eastAsia="UD デジタル 教科書体 NK-R" w:hAnsi="Arial Unicode MS" w:cs="Arial Unicode MS" w:hint="eastAsia"/>
                <w:sz w:val="20"/>
                <w:szCs w:val="20"/>
              </w:rPr>
              <w:t>「夢をかなえる学びのプロジェクト」</w:t>
            </w:r>
          </w:p>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sz w:val="20"/>
                <w:szCs w:val="20"/>
              </w:rPr>
            </w:pPr>
            <w:r w:rsidRPr="007D03EC">
              <w:rPr>
                <w:rFonts w:ascii="UD デジタル 教科書体 NK-R" w:eastAsia="UD デジタル 教科書体 NK-R" w:hAnsi="Arial Unicode MS" w:cs="Arial Unicode MS" w:hint="eastAsia"/>
                <w:sz w:val="20"/>
                <w:szCs w:val="20"/>
              </w:rPr>
              <w:t>教育講演会（河村茂雄先生）</w:t>
            </w:r>
          </w:p>
        </w:tc>
        <w:tc>
          <w:tcPr>
            <w:tcW w:w="1417"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sz w:val="20"/>
                <w:szCs w:val="20"/>
              </w:rPr>
            </w:pPr>
            <w:r w:rsidRPr="007D03EC">
              <w:rPr>
                <w:rFonts w:ascii="UD デジタル 教科書体 NK-R" w:eastAsia="UD デジタル 教科書体 NK-R" w:hAnsi="Arial Unicode MS" w:cs="Arial Unicode MS" w:hint="eastAsia"/>
                <w:sz w:val="20"/>
                <w:szCs w:val="20"/>
              </w:rPr>
              <w:t>育成P</w:t>
            </w: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sz w:val="20"/>
                <w:szCs w:val="20"/>
              </w:rPr>
            </w:pPr>
          </w:p>
        </w:tc>
        <w:tc>
          <w:tcPr>
            <w:tcW w:w="993"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sz w:val="20"/>
                <w:szCs w:val="20"/>
              </w:rPr>
            </w:pPr>
          </w:p>
        </w:tc>
      </w:tr>
      <w:tr w:rsidR="00F05ABE" w:rsidRPr="007D03EC" w:rsidTr="009E6A6F">
        <w:trPr>
          <w:trHeight w:val="420"/>
        </w:trPr>
        <w:tc>
          <w:tcPr>
            <w:tcW w:w="709" w:type="dxa"/>
          </w:tcPr>
          <w:p w:rsidR="00F05ABE" w:rsidRPr="007D03EC" w:rsidRDefault="000C76C4">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④</w:t>
            </w: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5/22</w:t>
            </w:r>
          </w:p>
        </w:tc>
        <w:tc>
          <w:tcPr>
            <w:tcW w:w="4111"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Figjam研修会</w:t>
            </w:r>
          </w:p>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動画視聴による学習会</w:t>
            </w:r>
          </w:p>
        </w:tc>
        <w:tc>
          <w:tcPr>
            <w:tcW w:w="1417"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研究主任</w:t>
            </w: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c>
          <w:tcPr>
            <w:tcW w:w="993"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r>
      <w:tr w:rsidR="00F05ABE" w:rsidRPr="007D03EC" w:rsidTr="009E6A6F">
        <w:tc>
          <w:tcPr>
            <w:tcW w:w="709" w:type="dxa"/>
          </w:tcPr>
          <w:p w:rsidR="00F05ABE" w:rsidRPr="007D03EC" w:rsidRDefault="000C76C4">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⑤</w:t>
            </w: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6/5</w:t>
            </w:r>
          </w:p>
        </w:tc>
        <w:tc>
          <w:tcPr>
            <w:tcW w:w="4111"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第１回WEBQUの分析</w:t>
            </w:r>
          </w:p>
          <w:p w:rsidR="00F05ABE" w:rsidRPr="007D03EC" w:rsidRDefault="00F05ABE" w:rsidP="00F05ABE">
            <w:pPr>
              <w:tabs>
                <w:tab w:val="left" w:pos="1650"/>
              </w:tabs>
              <w:rPr>
                <w:rFonts w:ascii="UD デジタル 教科書体 NK-R" w:eastAsia="UD デジタル 教科書体 NK-R"/>
              </w:rPr>
            </w:pPr>
            <w:r w:rsidRPr="007D03EC">
              <w:rPr>
                <w:rFonts w:ascii="UD デジタル 教科書体 NK-R" w:eastAsia="UD デジタル 教科書体 NK-R" w:hint="eastAsia"/>
              </w:rPr>
              <w:tab/>
            </w:r>
          </w:p>
        </w:tc>
        <w:tc>
          <w:tcPr>
            <w:tcW w:w="1417"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ブロック長</w:t>
            </w:r>
          </w:p>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学級担任</w:t>
            </w: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c>
          <w:tcPr>
            <w:tcW w:w="993"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r>
      <w:tr w:rsidR="00F05ABE" w:rsidRPr="007D03EC" w:rsidTr="009E6A6F">
        <w:trPr>
          <w:trHeight w:val="597"/>
        </w:trPr>
        <w:tc>
          <w:tcPr>
            <w:tcW w:w="709" w:type="dxa"/>
          </w:tcPr>
          <w:p w:rsidR="00F05ABE" w:rsidRPr="007D03EC" w:rsidRDefault="000C76C4">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⑥</w:t>
            </w: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6/19</w:t>
            </w:r>
          </w:p>
        </w:tc>
        <w:tc>
          <w:tcPr>
            <w:tcW w:w="4111"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WEBQU分析と対策について情報共有</w:t>
            </w:r>
          </w:p>
        </w:tc>
        <w:tc>
          <w:tcPr>
            <w:tcW w:w="1417"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研究主任</w:t>
            </w:r>
          </w:p>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学級担任</w:t>
            </w: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c>
          <w:tcPr>
            <w:tcW w:w="993"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r>
      <w:tr w:rsidR="00F05ABE" w:rsidRPr="007D03EC" w:rsidTr="009E6A6F">
        <w:tc>
          <w:tcPr>
            <w:tcW w:w="709"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6/28</w:t>
            </w:r>
          </w:p>
        </w:tc>
        <w:tc>
          <w:tcPr>
            <w:tcW w:w="4111"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「夢をかなえる学びのプロジェクト」</w:t>
            </w:r>
          </w:p>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教育講演会（小川響先生）</w:t>
            </w:r>
          </w:p>
        </w:tc>
        <w:tc>
          <w:tcPr>
            <w:tcW w:w="1417" w:type="dxa"/>
            <w:shd w:val="clear" w:color="auto" w:fill="auto"/>
            <w:tcMar>
              <w:top w:w="100" w:type="dxa"/>
              <w:left w:w="100" w:type="dxa"/>
              <w:bottom w:w="100" w:type="dxa"/>
              <w:right w:w="100" w:type="dxa"/>
            </w:tcMar>
          </w:tcPr>
          <w:p w:rsidR="00F05ABE" w:rsidRPr="007D03EC" w:rsidRDefault="00F05ABE">
            <w:pPr>
              <w:widowControl w:val="0"/>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甲州市P</w:t>
            </w: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c>
          <w:tcPr>
            <w:tcW w:w="993"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r>
      <w:tr w:rsidR="00F05ABE" w:rsidRPr="007D03EC" w:rsidTr="009E6A6F">
        <w:tc>
          <w:tcPr>
            <w:tcW w:w="709" w:type="dxa"/>
          </w:tcPr>
          <w:p w:rsidR="00F05ABE" w:rsidRPr="007D03EC" w:rsidRDefault="000C76C4">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⑦</w:t>
            </w: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8/23</w:t>
            </w:r>
          </w:p>
        </w:tc>
        <w:tc>
          <w:tcPr>
            <w:tcW w:w="4111"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教育課程説明会の還流報告</w:t>
            </w:r>
          </w:p>
        </w:tc>
        <w:tc>
          <w:tcPr>
            <w:tcW w:w="1417"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各担当</w:t>
            </w: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c>
          <w:tcPr>
            <w:tcW w:w="993"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r>
      <w:tr w:rsidR="00F05ABE" w:rsidRPr="007D03EC" w:rsidTr="009E6A6F">
        <w:trPr>
          <w:trHeight w:val="420"/>
        </w:trPr>
        <w:tc>
          <w:tcPr>
            <w:tcW w:w="709" w:type="dxa"/>
          </w:tcPr>
          <w:p w:rsidR="00F05ABE" w:rsidRPr="007D03EC" w:rsidRDefault="000C76C4">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⑧</w:t>
            </w:r>
          </w:p>
        </w:tc>
        <w:tc>
          <w:tcPr>
            <w:tcW w:w="992" w:type="dxa"/>
          </w:tcPr>
          <w:p w:rsidR="00F05ABE" w:rsidRPr="007D03EC" w:rsidRDefault="000C76C4">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9/11</w:t>
            </w:r>
          </w:p>
        </w:tc>
        <w:tc>
          <w:tcPr>
            <w:tcW w:w="4111"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ブロック研究・個人研究</w:t>
            </w:r>
          </w:p>
        </w:tc>
        <w:tc>
          <w:tcPr>
            <w:tcW w:w="1417"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研究主任</w:t>
            </w:r>
          </w:p>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授業者</w:t>
            </w: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c>
          <w:tcPr>
            <w:tcW w:w="993"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r>
      <w:tr w:rsidR="00F05ABE" w:rsidRPr="007D03EC" w:rsidTr="009E6A6F">
        <w:trPr>
          <w:trHeight w:val="420"/>
        </w:trPr>
        <w:tc>
          <w:tcPr>
            <w:tcW w:w="709" w:type="dxa"/>
          </w:tcPr>
          <w:p w:rsidR="00F05ABE" w:rsidRPr="007D03EC" w:rsidRDefault="00F05ABE">
            <w:pPr>
              <w:widowControl w:val="0"/>
              <w:spacing w:line="240" w:lineRule="auto"/>
              <w:rPr>
                <w:rFonts w:ascii="UD デジタル 教科書体 NK-R" w:eastAsia="UD デジタル 教科書体 NK-R" w:hAnsi="Arial Unicode MS" w:cs="Arial Unicode MS" w:hint="eastAsia"/>
              </w:rPr>
            </w:pPr>
          </w:p>
        </w:tc>
        <w:tc>
          <w:tcPr>
            <w:tcW w:w="992" w:type="dxa"/>
          </w:tcPr>
          <w:p w:rsidR="00F05ABE" w:rsidRPr="007D03EC" w:rsidRDefault="000C76C4">
            <w:pPr>
              <w:widowControl w:val="0"/>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9/18</w:t>
            </w:r>
          </w:p>
        </w:tc>
        <w:tc>
          <w:tcPr>
            <w:tcW w:w="4111" w:type="dxa"/>
            <w:shd w:val="clear" w:color="auto" w:fill="auto"/>
            <w:tcMar>
              <w:top w:w="100" w:type="dxa"/>
              <w:left w:w="100" w:type="dxa"/>
              <w:bottom w:w="100" w:type="dxa"/>
              <w:right w:w="100" w:type="dxa"/>
            </w:tcMar>
          </w:tcPr>
          <w:p w:rsidR="00F05ABE" w:rsidRPr="007D03EC" w:rsidRDefault="00F05ABE">
            <w:pPr>
              <w:widowControl w:val="0"/>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「夢をかなえる学びのプロジェクト」</w:t>
            </w:r>
          </w:p>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教育講演会（髙橋純先生）</w:t>
            </w:r>
          </w:p>
        </w:tc>
        <w:tc>
          <w:tcPr>
            <w:tcW w:w="1417"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甲州市P</w:t>
            </w: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c>
          <w:tcPr>
            <w:tcW w:w="993"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r>
      <w:tr w:rsidR="00F05ABE" w:rsidRPr="007D03EC" w:rsidTr="009E6A6F">
        <w:trPr>
          <w:trHeight w:val="420"/>
        </w:trPr>
        <w:tc>
          <w:tcPr>
            <w:tcW w:w="709" w:type="dxa"/>
          </w:tcPr>
          <w:p w:rsidR="00F05ABE" w:rsidRPr="007D03EC" w:rsidRDefault="000C76C4">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⑨</w:t>
            </w:r>
          </w:p>
        </w:tc>
        <w:tc>
          <w:tcPr>
            <w:tcW w:w="992" w:type="dxa"/>
          </w:tcPr>
          <w:p w:rsidR="00F05ABE" w:rsidRPr="007D03EC" w:rsidRDefault="000C76C4">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9/25</w:t>
            </w:r>
          </w:p>
        </w:tc>
        <w:tc>
          <w:tcPr>
            <w:tcW w:w="4111"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全国学力学習状況調査結果分析と課題解決に向けた取り組みについて</w:t>
            </w:r>
          </w:p>
        </w:tc>
        <w:tc>
          <w:tcPr>
            <w:tcW w:w="1417"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教務主任</w:t>
            </w:r>
          </w:p>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研究主任</w:t>
            </w: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c>
          <w:tcPr>
            <w:tcW w:w="993"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r>
      <w:tr w:rsidR="00F05ABE" w:rsidRPr="007D03EC" w:rsidTr="009E6A6F">
        <w:trPr>
          <w:trHeight w:val="432"/>
        </w:trPr>
        <w:tc>
          <w:tcPr>
            <w:tcW w:w="709" w:type="dxa"/>
          </w:tcPr>
          <w:p w:rsidR="00F05ABE" w:rsidRPr="007D03EC" w:rsidRDefault="000C76C4">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⑩</w:t>
            </w:r>
          </w:p>
        </w:tc>
        <w:tc>
          <w:tcPr>
            <w:tcW w:w="992" w:type="dxa"/>
          </w:tcPr>
          <w:p w:rsidR="00F05ABE" w:rsidRPr="007D03EC" w:rsidRDefault="000C76C4">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10/16</w:t>
            </w:r>
          </w:p>
        </w:tc>
        <w:tc>
          <w:tcPr>
            <w:tcW w:w="4111"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授業案検討</w:t>
            </w:r>
          </w:p>
        </w:tc>
        <w:tc>
          <w:tcPr>
            <w:tcW w:w="1417"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授業者</w:t>
            </w:r>
          </w:p>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研究主任</w:t>
            </w: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c>
          <w:tcPr>
            <w:tcW w:w="993"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r>
      <w:tr w:rsidR="00F05ABE" w:rsidRPr="007D03EC" w:rsidTr="009E6A6F">
        <w:trPr>
          <w:trHeight w:val="420"/>
        </w:trPr>
        <w:tc>
          <w:tcPr>
            <w:tcW w:w="709" w:type="dxa"/>
          </w:tcPr>
          <w:p w:rsidR="00F05ABE" w:rsidRPr="007D03EC" w:rsidRDefault="000C76C4">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⑪</w:t>
            </w:r>
          </w:p>
        </w:tc>
        <w:tc>
          <w:tcPr>
            <w:tcW w:w="992" w:type="dxa"/>
          </w:tcPr>
          <w:p w:rsidR="00F05ABE" w:rsidRPr="007D03EC" w:rsidRDefault="000C76C4">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10/30</w:t>
            </w:r>
          </w:p>
        </w:tc>
        <w:tc>
          <w:tcPr>
            <w:tcW w:w="4111"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実践紹介　個人研究・ブロック研究</w:t>
            </w:r>
          </w:p>
        </w:tc>
        <w:tc>
          <w:tcPr>
            <w:tcW w:w="1417"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研究主任</w:t>
            </w: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c>
          <w:tcPr>
            <w:tcW w:w="993"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r>
      <w:tr w:rsidR="00F05ABE" w:rsidRPr="007D03EC" w:rsidTr="009E6A6F">
        <w:trPr>
          <w:trHeight w:val="713"/>
        </w:trPr>
        <w:tc>
          <w:tcPr>
            <w:tcW w:w="709" w:type="dxa"/>
          </w:tcPr>
          <w:p w:rsidR="00F05ABE" w:rsidRPr="007D03EC" w:rsidRDefault="000C76C4">
            <w:pPr>
              <w:widowControl w:val="0"/>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⑫</w:t>
            </w:r>
          </w:p>
        </w:tc>
        <w:tc>
          <w:tcPr>
            <w:tcW w:w="992" w:type="dxa"/>
          </w:tcPr>
          <w:p w:rsidR="00F05ABE" w:rsidRPr="007D03EC" w:rsidRDefault="000C76C4">
            <w:pPr>
              <w:widowControl w:val="0"/>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11/1</w:t>
            </w:r>
          </w:p>
        </w:tc>
        <w:tc>
          <w:tcPr>
            <w:tcW w:w="4111" w:type="dxa"/>
            <w:shd w:val="clear" w:color="auto" w:fill="auto"/>
            <w:tcMar>
              <w:top w:w="100" w:type="dxa"/>
              <w:left w:w="100" w:type="dxa"/>
              <w:bottom w:w="100" w:type="dxa"/>
              <w:right w:w="100" w:type="dxa"/>
            </w:tcMar>
          </w:tcPr>
          <w:p w:rsidR="00F05ABE" w:rsidRPr="007D03EC" w:rsidRDefault="00F05ABE">
            <w:pPr>
              <w:widowControl w:val="0"/>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第２回WEBQUの分析</w:t>
            </w:r>
          </w:p>
        </w:tc>
        <w:tc>
          <w:tcPr>
            <w:tcW w:w="1417"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ブロック長</w:t>
            </w:r>
          </w:p>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学級担任</w:t>
            </w: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c>
          <w:tcPr>
            <w:tcW w:w="993"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r>
      <w:tr w:rsidR="00F05ABE" w:rsidRPr="007D03EC" w:rsidTr="009E6A6F">
        <w:trPr>
          <w:trHeight w:val="420"/>
        </w:trPr>
        <w:tc>
          <w:tcPr>
            <w:tcW w:w="709" w:type="dxa"/>
          </w:tcPr>
          <w:p w:rsidR="00F05ABE" w:rsidRPr="007D03EC" w:rsidRDefault="000C76C4">
            <w:pPr>
              <w:widowControl w:val="0"/>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⑬</w:t>
            </w:r>
          </w:p>
        </w:tc>
        <w:tc>
          <w:tcPr>
            <w:tcW w:w="992" w:type="dxa"/>
          </w:tcPr>
          <w:p w:rsidR="00F05ABE" w:rsidRPr="007D03EC" w:rsidRDefault="000C76C4">
            <w:pPr>
              <w:widowControl w:val="0"/>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11/6</w:t>
            </w:r>
          </w:p>
        </w:tc>
        <w:tc>
          <w:tcPr>
            <w:tcW w:w="4111" w:type="dxa"/>
            <w:shd w:val="clear" w:color="auto" w:fill="auto"/>
            <w:tcMar>
              <w:top w:w="100" w:type="dxa"/>
              <w:left w:w="100" w:type="dxa"/>
              <w:bottom w:w="100" w:type="dxa"/>
              <w:right w:w="100" w:type="dxa"/>
            </w:tcMar>
          </w:tcPr>
          <w:p w:rsidR="00F05ABE" w:rsidRPr="007D03EC" w:rsidRDefault="00F05ABE">
            <w:pPr>
              <w:widowControl w:val="0"/>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WEBQU分析と対策について情報共有</w:t>
            </w:r>
          </w:p>
        </w:tc>
        <w:tc>
          <w:tcPr>
            <w:tcW w:w="1417"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研究主任</w:t>
            </w:r>
          </w:p>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学級担任</w:t>
            </w: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c>
          <w:tcPr>
            <w:tcW w:w="993"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r>
      <w:tr w:rsidR="00F05ABE" w:rsidRPr="007D03EC" w:rsidTr="009E6A6F">
        <w:trPr>
          <w:trHeight w:val="420"/>
        </w:trPr>
        <w:tc>
          <w:tcPr>
            <w:tcW w:w="709" w:type="dxa"/>
          </w:tcPr>
          <w:p w:rsidR="00F05ABE" w:rsidRPr="007D03EC" w:rsidRDefault="000C76C4">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⑭</w:t>
            </w:r>
          </w:p>
        </w:tc>
        <w:tc>
          <w:tcPr>
            <w:tcW w:w="992" w:type="dxa"/>
          </w:tcPr>
          <w:p w:rsidR="00F05ABE" w:rsidRPr="007D03EC" w:rsidRDefault="000C76C4">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11/13</w:t>
            </w:r>
          </w:p>
        </w:tc>
        <w:tc>
          <w:tcPr>
            <w:tcW w:w="4111"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研究授業</w:t>
            </w:r>
          </w:p>
        </w:tc>
        <w:tc>
          <w:tcPr>
            <w:tcW w:w="1417"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授業者</w:t>
            </w:r>
          </w:p>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研究主任</w:t>
            </w: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c>
          <w:tcPr>
            <w:tcW w:w="993"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r>
      <w:tr w:rsidR="00F05ABE" w:rsidRPr="007D03EC" w:rsidTr="009E6A6F">
        <w:tc>
          <w:tcPr>
            <w:tcW w:w="709" w:type="dxa"/>
          </w:tcPr>
          <w:p w:rsidR="00F05ABE" w:rsidRPr="007D03EC" w:rsidRDefault="00F05ABE">
            <w:pPr>
              <w:widowControl w:val="0"/>
              <w:spacing w:line="240" w:lineRule="auto"/>
              <w:rPr>
                <w:rFonts w:ascii="UD デジタル 教科書体 NK-R" w:eastAsia="UD デジタル 教科書体 NK-R" w:hAnsi="Arial Unicode MS" w:cs="Arial Unicode MS" w:hint="eastAsia"/>
              </w:rPr>
            </w:pPr>
          </w:p>
        </w:tc>
        <w:tc>
          <w:tcPr>
            <w:tcW w:w="992" w:type="dxa"/>
          </w:tcPr>
          <w:p w:rsidR="00F05ABE" w:rsidRPr="007D03EC" w:rsidRDefault="000C76C4">
            <w:pPr>
              <w:widowControl w:val="0"/>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12/6</w:t>
            </w:r>
          </w:p>
        </w:tc>
        <w:tc>
          <w:tcPr>
            <w:tcW w:w="4111" w:type="dxa"/>
            <w:shd w:val="clear" w:color="auto" w:fill="auto"/>
            <w:tcMar>
              <w:top w:w="100" w:type="dxa"/>
              <w:left w:w="100" w:type="dxa"/>
              <w:bottom w:w="100" w:type="dxa"/>
              <w:right w:w="100" w:type="dxa"/>
            </w:tcMar>
          </w:tcPr>
          <w:p w:rsidR="00F05ABE" w:rsidRPr="007D03EC" w:rsidRDefault="00F05ABE">
            <w:pPr>
              <w:widowControl w:val="0"/>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「夢をかなえる学びのプロジェクト」</w:t>
            </w:r>
          </w:p>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lastRenderedPageBreak/>
              <w:t>教育講演会（赤坂真二先生）</w:t>
            </w:r>
          </w:p>
        </w:tc>
        <w:tc>
          <w:tcPr>
            <w:tcW w:w="1417" w:type="dxa"/>
            <w:shd w:val="clear" w:color="auto" w:fill="auto"/>
            <w:tcMar>
              <w:top w:w="100" w:type="dxa"/>
              <w:left w:w="100" w:type="dxa"/>
              <w:bottom w:w="100" w:type="dxa"/>
              <w:right w:w="100" w:type="dxa"/>
            </w:tcMar>
          </w:tcPr>
          <w:p w:rsidR="00F05ABE" w:rsidRPr="007D03EC" w:rsidRDefault="00F05ABE">
            <w:pPr>
              <w:widowControl w:val="0"/>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lastRenderedPageBreak/>
              <w:t>甲州市P</w:t>
            </w: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c>
          <w:tcPr>
            <w:tcW w:w="993"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r>
      <w:tr w:rsidR="00F05ABE" w:rsidRPr="007D03EC" w:rsidTr="009E6A6F">
        <w:tc>
          <w:tcPr>
            <w:tcW w:w="709" w:type="dxa"/>
          </w:tcPr>
          <w:p w:rsidR="00F05ABE" w:rsidRPr="007D03EC" w:rsidRDefault="000C76C4">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⑮</w:t>
            </w:r>
          </w:p>
        </w:tc>
        <w:tc>
          <w:tcPr>
            <w:tcW w:w="992" w:type="dxa"/>
          </w:tcPr>
          <w:p w:rsidR="00F05ABE" w:rsidRPr="007D03EC" w:rsidRDefault="000C76C4">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12/11</w:t>
            </w:r>
          </w:p>
        </w:tc>
        <w:tc>
          <w:tcPr>
            <w:tcW w:w="4111"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研究の成果と課題アンケートについて</w:t>
            </w:r>
          </w:p>
        </w:tc>
        <w:tc>
          <w:tcPr>
            <w:tcW w:w="1417"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研究主任</w:t>
            </w: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c>
          <w:tcPr>
            <w:tcW w:w="993"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r>
      <w:tr w:rsidR="00F05ABE" w:rsidRPr="007D03EC" w:rsidTr="009E6A6F">
        <w:trPr>
          <w:trHeight w:val="420"/>
        </w:trPr>
        <w:tc>
          <w:tcPr>
            <w:tcW w:w="709" w:type="dxa"/>
          </w:tcPr>
          <w:p w:rsidR="00F05ABE" w:rsidRPr="007D03EC" w:rsidRDefault="000C76C4">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⑯</w:t>
            </w:r>
          </w:p>
        </w:tc>
        <w:tc>
          <w:tcPr>
            <w:tcW w:w="992" w:type="dxa"/>
          </w:tcPr>
          <w:p w:rsidR="00F05ABE" w:rsidRPr="007D03EC" w:rsidRDefault="000C76C4">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2/5</w:t>
            </w:r>
          </w:p>
        </w:tc>
        <w:tc>
          <w:tcPr>
            <w:tcW w:w="4111"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研究のまとめ</w:t>
            </w:r>
          </w:p>
        </w:tc>
        <w:tc>
          <w:tcPr>
            <w:tcW w:w="1417"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研究主任</w:t>
            </w: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c>
          <w:tcPr>
            <w:tcW w:w="993"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r>
      <w:tr w:rsidR="00F05ABE" w:rsidRPr="007D03EC" w:rsidTr="009E6A6F">
        <w:trPr>
          <w:trHeight w:val="420"/>
        </w:trPr>
        <w:tc>
          <w:tcPr>
            <w:tcW w:w="709" w:type="dxa"/>
          </w:tcPr>
          <w:p w:rsidR="00F05ABE" w:rsidRPr="007D03EC" w:rsidRDefault="000C76C4">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⑰</w:t>
            </w:r>
          </w:p>
        </w:tc>
        <w:tc>
          <w:tcPr>
            <w:tcW w:w="992" w:type="dxa"/>
          </w:tcPr>
          <w:p w:rsidR="00F05ABE" w:rsidRPr="007D03EC" w:rsidRDefault="000C76C4">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2/19</w:t>
            </w:r>
          </w:p>
        </w:tc>
        <w:tc>
          <w:tcPr>
            <w:tcW w:w="4111"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研究紀要作成について</w:t>
            </w:r>
          </w:p>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CRTの結果分析・課題把握・対策</w:t>
            </w:r>
          </w:p>
        </w:tc>
        <w:tc>
          <w:tcPr>
            <w:tcW w:w="1417"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研究主任</w:t>
            </w:r>
          </w:p>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学級担任</w:t>
            </w: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c>
          <w:tcPr>
            <w:tcW w:w="993"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r>
      <w:tr w:rsidR="00F05ABE" w:rsidRPr="007D03EC" w:rsidTr="009E6A6F">
        <w:trPr>
          <w:trHeight w:val="477"/>
        </w:trPr>
        <w:tc>
          <w:tcPr>
            <w:tcW w:w="709" w:type="dxa"/>
          </w:tcPr>
          <w:p w:rsidR="00F05ABE" w:rsidRPr="007D03EC" w:rsidRDefault="000C76C4">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⑱</w:t>
            </w:r>
          </w:p>
        </w:tc>
        <w:tc>
          <w:tcPr>
            <w:tcW w:w="992" w:type="dxa"/>
          </w:tcPr>
          <w:p w:rsidR="00F05ABE" w:rsidRPr="007D03EC" w:rsidRDefault="000C76C4">
            <w:pPr>
              <w:widowControl w:val="0"/>
              <w:pBdr>
                <w:top w:val="nil"/>
                <w:left w:val="nil"/>
                <w:bottom w:val="nil"/>
                <w:right w:val="nil"/>
                <w:between w:val="nil"/>
              </w:pBdr>
              <w:spacing w:line="240" w:lineRule="auto"/>
              <w:rPr>
                <w:rFonts w:ascii="UD デジタル 教科書体 NK-R" w:eastAsia="UD デジタル 教科書体 NK-R" w:hAnsi="Arial Unicode MS" w:cs="Arial Unicode MS" w:hint="eastAsia"/>
              </w:rPr>
            </w:pPr>
            <w:r w:rsidRPr="007D03EC">
              <w:rPr>
                <w:rFonts w:ascii="UD デジタル 教科書体 NK-R" w:eastAsia="UD デジタル 教科書体 NK-R" w:hAnsiTheme="minorEastAsia" w:cs="Arial Unicode MS" w:hint="eastAsia"/>
              </w:rPr>
              <w:t>2/26</w:t>
            </w:r>
          </w:p>
        </w:tc>
        <w:tc>
          <w:tcPr>
            <w:tcW w:w="4111"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研究紀要の作成</w:t>
            </w:r>
          </w:p>
        </w:tc>
        <w:tc>
          <w:tcPr>
            <w:tcW w:w="1417"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r w:rsidRPr="007D03EC">
              <w:rPr>
                <w:rFonts w:ascii="UD デジタル 教科書体 NK-R" w:eastAsia="UD デジタル 教科書体 NK-R" w:hAnsi="Arial Unicode MS" w:cs="Arial Unicode MS" w:hint="eastAsia"/>
              </w:rPr>
              <w:t>研究主任</w:t>
            </w:r>
          </w:p>
        </w:tc>
        <w:tc>
          <w:tcPr>
            <w:tcW w:w="992" w:type="dxa"/>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c>
          <w:tcPr>
            <w:tcW w:w="993" w:type="dxa"/>
            <w:shd w:val="clear" w:color="auto" w:fill="auto"/>
            <w:tcMar>
              <w:top w:w="100" w:type="dxa"/>
              <w:left w:w="100" w:type="dxa"/>
              <w:bottom w:w="100" w:type="dxa"/>
              <w:right w:w="100" w:type="dxa"/>
            </w:tcMar>
          </w:tcPr>
          <w:p w:rsidR="00F05ABE" w:rsidRPr="007D03EC" w:rsidRDefault="00F05ABE">
            <w:pPr>
              <w:widowControl w:val="0"/>
              <w:pBdr>
                <w:top w:val="nil"/>
                <w:left w:val="nil"/>
                <w:bottom w:val="nil"/>
                <w:right w:val="nil"/>
                <w:between w:val="nil"/>
              </w:pBdr>
              <w:spacing w:line="240" w:lineRule="auto"/>
              <w:rPr>
                <w:rFonts w:ascii="UD デジタル 教科書体 NK-R" w:eastAsia="UD デジタル 教科書体 NK-R"/>
              </w:rPr>
            </w:pPr>
          </w:p>
        </w:tc>
      </w:tr>
    </w:tbl>
    <w:p w:rsidR="00042A18" w:rsidRPr="007D03EC" w:rsidRDefault="00042A18">
      <w:pPr>
        <w:rPr>
          <w:rFonts w:ascii="UD デジタル 教科書体 NK-R" w:eastAsia="UD デジタル 教科書体 NK-R"/>
        </w:rPr>
      </w:pPr>
    </w:p>
    <w:p w:rsidR="00042A18" w:rsidRPr="007D03EC" w:rsidRDefault="00042A18">
      <w:pPr>
        <w:rPr>
          <w:rFonts w:ascii="UD デジタル 教科書体 NK-R" w:eastAsia="UD デジタル 教科書体 NK-R"/>
        </w:rPr>
      </w:pPr>
    </w:p>
    <w:sectPr w:rsidR="00042A18" w:rsidRPr="007D03EC">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FAC" w:rsidRDefault="00752FAC" w:rsidP="007D03EC">
      <w:pPr>
        <w:spacing w:line="240" w:lineRule="auto"/>
      </w:pPr>
      <w:r>
        <w:separator/>
      </w:r>
    </w:p>
  </w:endnote>
  <w:endnote w:type="continuationSeparator" w:id="0">
    <w:p w:rsidR="00752FAC" w:rsidRDefault="00752FAC" w:rsidP="007D03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Arial Unicode MS">
    <w:panose1 w:val="020B0604020202020204"/>
    <w:charset w:val="00"/>
    <w:family w:val="auto"/>
    <w:pitch w:val="default"/>
  </w:font>
  <w:font w:name="Gungsuh">
    <w:altName w:val="Times New Roman"/>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FAC" w:rsidRDefault="00752FAC" w:rsidP="007D03EC">
      <w:pPr>
        <w:spacing w:line="240" w:lineRule="auto"/>
      </w:pPr>
      <w:r>
        <w:separator/>
      </w:r>
    </w:p>
  </w:footnote>
  <w:footnote w:type="continuationSeparator" w:id="0">
    <w:p w:rsidR="00752FAC" w:rsidRDefault="00752FAC" w:rsidP="007D03E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18"/>
    <w:rsid w:val="00042A18"/>
    <w:rsid w:val="000C76C4"/>
    <w:rsid w:val="00752FAC"/>
    <w:rsid w:val="007D03EC"/>
    <w:rsid w:val="009E6A6F"/>
    <w:rsid w:val="00A935CA"/>
    <w:rsid w:val="00F0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FD60E03-DFA2-4E9C-B194-CB5B48A0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7D03EC"/>
    <w:pPr>
      <w:tabs>
        <w:tab w:val="center" w:pos="4252"/>
        <w:tab w:val="right" w:pos="8504"/>
      </w:tabs>
      <w:snapToGrid w:val="0"/>
    </w:pPr>
  </w:style>
  <w:style w:type="character" w:customStyle="1" w:styleId="a7">
    <w:name w:val="ヘッダー (文字)"/>
    <w:basedOn w:val="a0"/>
    <w:link w:val="a6"/>
    <w:uiPriority w:val="99"/>
    <w:rsid w:val="007D03EC"/>
  </w:style>
  <w:style w:type="paragraph" w:styleId="a8">
    <w:name w:val="footer"/>
    <w:basedOn w:val="a"/>
    <w:link w:val="a9"/>
    <w:uiPriority w:val="99"/>
    <w:unhideWhenUsed/>
    <w:rsid w:val="007D03EC"/>
    <w:pPr>
      <w:tabs>
        <w:tab w:val="center" w:pos="4252"/>
        <w:tab w:val="right" w:pos="8504"/>
      </w:tabs>
      <w:snapToGrid w:val="0"/>
    </w:pPr>
  </w:style>
  <w:style w:type="character" w:customStyle="1" w:styleId="a9">
    <w:name w:val="フッター (文字)"/>
    <w:basedOn w:val="a0"/>
    <w:link w:val="a8"/>
    <w:uiPriority w:val="99"/>
    <w:rsid w:val="007D0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379</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後屋敷小-教職員07</cp:lastModifiedBy>
  <cp:revision>4</cp:revision>
  <dcterms:created xsi:type="dcterms:W3CDTF">2024-05-02T09:05:00Z</dcterms:created>
  <dcterms:modified xsi:type="dcterms:W3CDTF">2024-06-04T05:28:00Z</dcterms:modified>
</cp:coreProperties>
</file>