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8708" w14:textId="470AC45A" w:rsidR="002B7A1F" w:rsidRPr="00E036C8" w:rsidRDefault="003C33B6" w:rsidP="00A320C9">
      <w:pPr>
        <w:jc w:val="center"/>
        <w:rPr>
          <w:rFonts w:ascii="UD デジタル 教科書体 NP-R" w:eastAsia="UD デジタル 教科書体 NP-R" w:hAnsiTheme="minorEastAsia"/>
          <w:sz w:val="28"/>
        </w:rPr>
      </w:pPr>
      <w:r>
        <w:rPr>
          <w:rFonts w:ascii="UD デジタル 教科書体 NP-R" w:eastAsia="UD デジタル 教科書体 NP-R" w:hAnsiTheme="minorEastAsia" w:hint="eastAsia"/>
          <w:noProof/>
          <w:sz w:val="28"/>
        </w:rPr>
        <mc:AlternateContent>
          <mc:Choice Requires="wps">
            <w:drawing>
              <wp:anchor distT="0" distB="0" distL="114300" distR="114300" simplePos="0" relativeHeight="251659264" behindDoc="0" locked="0" layoutInCell="1" allowOverlap="1" wp14:anchorId="031B849F" wp14:editId="209024A0">
                <wp:simplePos x="0" y="0"/>
                <wp:positionH relativeFrom="column">
                  <wp:posOffset>4588491</wp:posOffset>
                </wp:positionH>
                <wp:positionV relativeFrom="paragraph">
                  <wp:posOffset>148315</wp:posOffset>
                </wp:positionV>
                <wp:extent cx="1637731" cy="2866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37731" cy="286603"/>
                        </a:xfrm>
                        <a:prstGeom prst="rect">
                          <a:avLst/>
                        </a:prstGeom>
                        <a:noFill/>
                        <a:ln w="6350">
                          <a:noFill/>
                        </a:ln>
                      </wps:spPr>
                      <wps:txbx>
                        <w:txbxContent>
                          <w:p w14:paraId="1881B7F2" w14:textId="2C3BD91E" w:rsidR="003C33B6" w:rsidRPr="003C33B6" w:rsidRDefault="003C33B6">
                            <w:pPr>
                              <w:rPr>
                                <w:rFonts w:ascii="UD デジタル 教科書体 NK-R" w:eastAsia="UD デジタル 教科書体 NK-R"/>
                              </w:rPr>
                            </w:pPr>
                            <w:r>
                              <w:rPr>
                                <w:rFonts w:ascii="UD デジタル 教科書体 NK-R" w:eastAsia="UD デジタル 教科書体 NK-R" w:hint="eastAsia"/>
                              </w:rPr>
                              <w:t>山梨市立笛川小学校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1B849F" id="_x0000_t202" coordsize="21600,21600" o:spt="202" path="m,l,21600r21600,l21600,xe">
                <v:stroke joinstyle="miter"/>
                <v:path gradientshapeok="t" o:connecttype="rect"/>
              </v:shapetype>
              <v:shape id="テキスト ボックス 1" o:spid="_x0000_s1026" type="#_x0000_t202" style="position:absolute;left:0;text-align:left;margin-left:361.3pt;margin-top:11.7pt;width:128.9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85FgIAACwEAAAOAAAAZHJzL2Uyb0RvYy54bWysU1tv2yAUfp+0/4B4X+xcmr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" filled="f" stroked="f" strokeweight=".5pt">
                <v:textbox>
                  <w:txbxContent>
                    <w:p w14:paraId="1881B7F2" w14:textId="2C3BD91E" w:rsidR="003C33B6" w:rsidRPr="003C33B6" w:rsidRDefault="003C33B6">
                      <w:pPr>
                        <w:rPr>
                          <w:rFonts w:ascii="UD デジタル 教科書体 NK-R" w:eastAsia="UD デジタル 教科書体 NK-R"/>
                        </w:rPr>
                      </w:pPr>
                      <w:r>
                        <w:rPr>
                          <w:rFonts w:ascii="UD デジタル 教科書体 NK-R" w:eastAsia="UD デジタル 教科書体 NK-R" w:hint="eastAsia"/>
                        </w:rPr>
                        <w:t>山梨市立笛川小学校</w:t>
                      </w:r>
                    </w:p>
                  </w:txbxContent>
                </v:textbox>
              </v:shape>
            </w:pict>
          </mc:Fallback>
        </mc:AlternateContent>
      </w:r>
      <w:r w:rsidR="001D34C0" w:rsidRPr="00E036C8">
        <w:rPr>
          <w:rFonts w:ascii="UD デジタル 教科書体 NP-R" w:eastAsia="UD デジタル 教科書体 NP-R" w:hAnsiTheme="minorEastAsia" w:hint="eastAsia"/>
          <w:sz w:val="28"/>
        </w:rPr>
        <w:t>校内</w:t>
      </w:r>
      <w:r w:rsidR="00124344">
        <w:rPr>
          <w:rFonts w:ascii="UD デジタル 教科書体 NP-R" w:eastAsia="UD デジタル 教科書体 NP-R" w:hAnsiTheme="minorEastAsia" w:hint="eastAsia"/>
          <w:sz w:val="28"/>
        </w:rPr>
        <w:t>研修計画</w:t>
      </w:r>
    </w:p>
    <w:p w14:paraId="1F65C9B3" w14:textId="77777777" w:rsidR="004E1A8A" w:rsidRDefault="004E1A8A" w:rsidP="00124344">
      <w:pPr>
        <w:snapToGrid w:val="0"/>
        <w:rPr>
          <w:rFonts w:ascii="UD デジタル 教科書体 NP-R" w:eastAsia="UD デジタル 教科書体 NP-R"/>
        </w:rPr>
      </w:pPr>
    </w:p>
    <w:p w14:paraId="3EFAAFA4" w14:textId="7D0AB8F0" w:rsidR="005C31BC" w:rsidRDefault="00AB61A4" w:rsidP="00124344">
      <w:pPr>
        <w:snapToGrid w:val="0"/>
        <w:rPr>
          <w:rFonts w:ascii="UD デジタル 教科書体 NP-R" w:eastAsia="UD デジタル 教科書体 NP-R"/>
        </w:rPr>
      </w:pPr>
      <w:r w:rsidRPr="00E036C8">
        <w:rPr>
          <w:rFonts w:ascii="UD デジタル 教科書体 NP-R" w:eastAsia="UD デジタル 教科書体 NP-R" w:hint="eastAsia"/>
        </w:rPr>
        <w:t>１</w:t>
      </w:r>
      <w:r w:rsidR="00BC745F" w:rsidRPr="00E036C8">
        <w:rPr>
          <w:rFonts w:ascii="UD デジタル 教科書体 NP-R" w:eastAsia="UD デジタル 教科書体 NP-R" w:hint="eastAsia"/>
        </w:rPr>
        <w:t xml:space="preserve">　</w:t>
      </w:r>
      <w:r w:rsidR="00124344">
        <w:rPr>
          <w:rFonts w:ascii="UD デジタル 教科書体 NP-R" w:eastAsia="UD デジタル 教科書体 NP-R" w:hint="eastAsia"/>
        </w:rPr>
        <w:t>学校課題</w:t>
      </w:r>
    </w:p>
    <w:p w14:paraId="4204B8FB" w14:textId="77777777" w:rsidR="0080647C" w:rsidRDefault="0080647C" w:rsidP="0080647C">
      <w:pPr>
        <w:ind w:leftChars="100" w:left="210"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昨年度からは，一人一台端末の活用を継続しながら，「プログラミング的思考の育成」を研究のテーマとし，学習会や一人一実践を行う中で，研究を進めてきた。</w:t>
      </w:r>
      <w:r w:rsidRPr="00E036C8">
        <w:rPr>
          <w:rFonts w:ascii="UD デジタル 教科書体 NP-R" w:eastAsia="UD デジタル 教科書体 NP-R" w:hint="eastAsia"/>
          <w:color w:val="000000" w:themeColor="text1"/>
        </w:rPr>
        <w:t>プログラミング教育は，言語能力等と並んで，学習指導要領に位置付けられた学習の基盤となる資質・能力の一つである情報活用能力の育成の一翼を担う。児童がプログラミングを体験しながら，時代を越えて普遍的に求められる力としての「プログラミング的思考」を身に付けるための学習活動を</w:t>
      </w:r>
      <w:r>
        <w:rPr>
          <w:rFonts w:ascii="UD デジタル 教科書体 NP-R" w:eastAsia="UD デジタル 教科書体 NP-R" w:hint="eastAsia"/>
          <w:color w:val="000000" w:themeColor="text1"/>
        </w:rPr>
        <w:t>，</w:t>
      </w:r>
      <w:r w:rsidRPr="00E036C8">
        <w:rPr>
          <w:rFonts w:ascii="UD デジタル 教科書体 NP-R" w:eastAsia="UD デジタル 教科書体 NP-R" w:hint="eastAsia"/>
          <w:color w:val="000000" w:themeColor="text1"/>
        </w:rPr>
        <w:t>計画的に実施することとし</w:t>
      </w:r>
      <w:r>
        <w:rPr>
          <w:rFonts w:ascii="UD デジタル 教科書体 NP-R" w:eastAsia="UD デジタル 教科書体 NP-R" w:hint="eastAsia"/>
          <w:color w:val="000000" w:themeColor="text1"/>
        </w:rPr>
        <w:t>た。</w:t>
      </w:r>
      <w:r w:rsidRPr="00E036C8">
        <w:rPr>
          <w:rFonts w:ascii="UD デジタル 教科書体 NP-R" w:eastAsia="UD デジタル 教科書体 NP-R" w:hint="eastAsia"/>
          <w:color w:val="000000" w:themeColor="text1"/>
        </w:rPr>
        <w:t>全ての学校</w:t>
      </w:r>
      <w:r>
        <w:rPr>
          <w:rFonts w:ascii="UD デジタル 教科書体 NP-R" w:eastAsia="UD デジタル 教科書体 NP-R" w:hint="eastAsia"/>
          <w:color w:val="000000" w:themeColor="text1"/>
        </w:rPr>
        <w:t>や学年</w:t>
      </w:r>
      <w:r w:rsidRPr="00E036C8">
        <w:rPr>
          <w:rFonts w:ascii="UD デジタル 教科書体 NP-R" w:eastAsia="UD デジタル 教科書体 NP-R" w:hint="eastAsia"/>
          <w:color w:val="000000" w:themeColor="text1"/>
        </w:rPr>
        <w:t>で確実に実施することが求められている</w:t>
      </w:r>
      <w:r>
        <w:rPr>
          <w:rFonts w:ascii="UD デジタル 教科書体 NP-R" w:eastAsia="UD デジタル 教科書体 NP-R" w:hint="eastAsia"/>
          <w:color w:val="000000" w:themeColor="text1"/>
        </w:rPr>
        <w:t>こともあり，研究一年目として理論研究を中心に取り組んできた。</w:t>
      </w:r>
    </w:p>
    <w:p w14:paraId="4A3957DD" w14:textId="2EA395E0" w:rsidR="0080647C" w:rsidRDefault="0080647C" w:rsidP="0080647C">
      <w:pPr>
        <w:ind w:leftChars="100" w:left="210" w:firstLineChars="100" w:firstLine="210"/>
        <w:rPr>
          <w:rFonts w:ascii="UD デジタル 教科書体 NK-R" w:eastAsia="UD デジタル 教科書体 NK-R"/>
        </w:rPr>
      </w:pPr>
      <w:r>
        <w:rPr>
          <w:rFonts w:ascii="UD デジタル 教科書体 NP-R" w:eastAsia="UD デジタル 教科書体 NP-R" w:hint="eastAsia"/>
          <w:color w:val="000000" w:themeColor="text1"/>
        </w:rPr>
        <w:t>低学年ブロックでは，</w:t>
      </w:r>
      <w:r w:rsidRPr="00CD5723">
        <w:rPr>
          <w:rFonts w:ascii="UD デジタル 教科書体 NK-R" w:eastAsia="UD デジタル 教科書体 NK-R" w:hint="eastAsia"/>
        </w:rPr>
        <w:t>パソコンを使わずに意図した考え方</w:t>
      </w:r>
      <w:r>
        <w:rPr>
          <w:rFonts w:ascii="UD デジタル 教科書体 NK-R" w:eastAsia="UD デジタル 教科書体 NK-R" w:hint="eastAsia"/>
        </w:rPr>
        <w:t>など</w:t>
      </w:r>
      <w:r w:rsidRPr="00CD5723">
        <w:rPr>
          <w:rFonts w:ascii="UD デジタル 教科書体 NK-R" w:eastAsia="UD デジタル 教科書体 NK-R" w:hint="eastAsia"/>
        </w:rPr>
        <w:t>を，カードや紙面などを使って思考し，流れ 図に表すなどして概念を学ぶ</w:t>
      </w:r>
      <w:r>
        <w:rPr>
          <w:rFonts w:ascii="UD デジタル 教科書体 NK-R" w:eastAsia="UD デジタル 教科書体 NK-R" w:hint="eastAsia"/>
        </w:rPr>
        <w:t>アンプラグド・</w:t>
      </w:r>
      <w:r w:rsidRPr="00CD5723">
        <w:rPr>
          <w:rFonts w:ascii="UD デジタル 教科書体 NK-R" w:eastAsia="UD デジタル 教科書体 NK-R" w:hint="eastAsia"/>
        </w:rPr>
        <w:t>プログラミング</w:t>
      </w:r>
      <w:r>
        <w:rPr>
          <w:rFonts w:ascii="UD デジタル 教科書体 NK-R" w:eastAsia="UD デジタル 教科書体 NK-R" w:hint="eastAsia"/>
        </w:rPr>
        <w:t>を中心に実践，研究を進めた。一方，高学年ブロックにおいては，実際にICT機器を活用して</w:t>
      </w:r>
      <w:r w:rsidRPr="00401CBD">
        <w:rPr>
          <w:rFonts w:ascii="UD デジタル 教科書体 NK-R" w:eastAsia="UD デジタル 教科書体 NK-R" w:hint="eastAsia"/>
        </w:rPr>
        <w:t>パソコン</w:t>
      </w:r>
      <w:r>
        <w:rPr>
          <w:rFonts w:ascii="UD デジタル 教科書体 NK-R" w:eastAsia="UD デジタル 教科書体 NK-R" w:hint="eastAsia"/>
        </w:rPr>
        <w:t>を操作し，</w:t>
      </w:r>
      <w:r w:rsidRPr="00401CBD">
        <w:rPr>
          <w:rFonts w:ascii="UD デジタル 教科書体 NK-R" w:eastAsia="UD デジタル 教科書体 NK-R" w:hint="eastAsia"/>
        </w:rPr>
        <w:t>画面上で意図した動きを実現するプログラミング</w:t>
      </w:r>
      <w:r>
        <w:rPr>
          <w:rFonts w:ascii="UD デジタル 教科書体 NK-R" w:eastAsia="UD デジタル 教科書体 NK-R" w:hint="eastAsia"/>
        </w:rPr>
        <w:t>を中心に研究を行った。</w:t>
      </w:r>
      <w:r w:rsidRPr="00401CBD">
        <w:rPr>
          <w:rFonts w:ascii="UD デジタル 教科書体 NK-R" w:eastAsia="UD デジタル 教科書体 NK-R" w:hint="eastAsia"/>
        </w:rPr>
        <w:t>直感的に見て分かる図や文字が記入され，色分けされた命令のブロック等を組み合わせ</w:t>
      </w:r>
      <w:r>
        <w:rPr>
          <w:rFonts w:ascii="UD デジタル 教科書体 NK-R" w:eastAsia="UD デジタル 教科書体 NK-R" w:hint="eastAsia"/>
        </w:rPr>
        <w:t>るプログラミング体験を通じて，思考の育成を図る実践，研究を行ってきた。</w:t>
      </w:r>
    </w:p>
    <w:p w14:paraId="14EC9B98" w14:textId="77777777" w:rsidR="0080647C" w:rsidRPr="00E036C8" w:rsidRDefault="0080647C" w:rsidP="0080647C">
      <w:pPr>
        <w:ind w:leftChars="100" w:left="210" w:firstLineChars="100" w:firstLine="210"/>
        <w:rPr>
          <w:rFonts w:ascii="UD デジタル 教科書体 NP-R" w:eastAsia="UD デジタル 教科書体 NP-R" w:hAnsiTheme="minorEastAsia"/>
        </w:rPr>
      </w:pPr>
      <w:r>
        <w:rPr>
          <w:rFonts w:ascii="UD デジタル 教科書体 NP-R" w:eastAsia="UD デジタル 教科書体 NP-R" w:hint="eastAsia"/>
        </w:rPr>
        <w:t>本校の児童は，</w:t>
      </w:r>
      <w:r w:rsidRPr="00E036C8">
        <w:rPr>
          <w:rFonts w:ascii="UD デジタル 教科書体 NP-R" w:eastAsia="UD デジタル 教科書体 NP-R" w:hint="eastAsia"/>
        </w:rPr>
        <w:t>様々なものに 興味・関心をもち，自主的に活動する様子が見られる。一方，教科等の授業においては，児童がその発表に至るまでの過程や手順の説明ができなかったり，発表後に教師や友達から質問された際に，発表した内容についての理由や根拠を答えられずに黙っ</w:t>
      </w:r>
      <w:r>
        <w:rPr>
          <w:rFonts w:ascii="UD デジタル 教科書体 NP-R" w:eastAsia="UD デジタル 教科書体 NP-R" w:hint="eastAsia"/>
        </w:rPr>
        <w:t>たりし</w:t>
      </w:r>
      <w:r w:rsidRPr="00E036C8">
        <w:rPr>
          <w:rFonts w:ascii="UD デジタル 教科書体 NP-R" w:eastAsia="UD デジタル 教科書体 NP-R" w:hint="eastAsia"/>
        </w:rPr>
        <w:t>てしまうこと</w:t>
      </w:r>
      <w:r>
        <w:rPr>
          <w:rFonts w:ascii="UD デジタル 教科書体 NP-R" w:eastAsia="UD デジタル 教科書体 NP-R" w:hint="eastAsia"/>
        </w:rPr>
        <w:t>が</w:t>
      </w:r>
      <w:r w:rsidRPr="00E036C8">
        <w:rPr>
          <w:rFonts w:ascii="UD デジタル 教科書体 NP-R" w:eastAsia="UD デジタル 教科書体 NP-R" w:hint="eastAsia"/>
        </w:rPr>
        <w:t>多</w:t>
      </w:r>
      <w:r>
        <w:rPr>
          <w:rFonts w:ascii="UD デジタル 教科書体 NP-R" w:eastAsia="UD デジタル 教科書体 NP-R" w:hint="eastAsia"/>
        </w:rPr>
        <w:t>かった。しかし，</w:t>
      </w:r>
      <w:r>
        <w:rPr>
          <w:rFonts w:ascii="UD デジタル 教科書体 NP-R" w:eastAsia="UD デジタル 教科書体 NP-R" w:hAnsiTheme="minorEastAsia" w:hint="eastAsia"/>
        </w:rPr>
        <w:t>昨年度からの研究の推進により，順序立てて説明をしたり，思考を整理しながら分かりやすく説明できる児童が増えてきた。しかし，学習の中ではできていても，実生活の中での活用が</w:t>
      </w:r>
      <w:r w:rsidRPr="00E036C8">
        <w:rPr>
          <w:rFonts w:ascii="UD デジタル 教科書体 NP-R" w:eastAsia="UD デジタル 教科書体 NP-R" w:hAnsiTheme="minorEastAsia" w:hint="eastAsia"/>
        </w:rPr>
        <w:t>十分とは言えない現状があると考える。</w:t>
      </w:r>
    </w:p>
    <w:p w14:paraId="4CD86085" w14:textId="01D79E78" w:rsidR="00124344" w:rsidRPr="0080647C" w:rsidRDefault="00124344" w:rsidP="00124344">
      <w:pPr>
        <w:snapToGrid w:val="0"/>
        <w:rPr>
          <w:rFonts w:ascii="UD デジタル 教科書体 NP-R" w:eastAsia="UD デジタル 教科書体 NP-R"/>
          <w:sz w:val="24"/>
        </w:rPr>
      </w:pPr>
    </w:p>
    <w:p w14:paraId="54BAA14A" w14:textId="77777777" w:rsidR="00124344" w:rsidRPr="00E036C8" w:rsidRDefault="00AB61A4" w:rsidP="00124344">
      <w:pPr>
        <w:snapToGrid w:val="0"/>
        <w:rPr>
          <w:rFonts w:ascii="UD デジタル 教科書体 NP-R" w:eastAsia="UD デジタル 教科書体 NP-R"/>
        </w:rPr>
      </w:pPr>
      <w:r w:rsidRPr="00E036C8">
        <w:rPr>
          <w:rFonts w:ascii="UD デジタル 教科書体 NP-R" w:eastAsia="UD デジタル 教科書体 NP-R" w:hint="eastAsia"/>
        </w:rPr>
        <w:t>２</w:t>
      </w:r>
      <w:r w:rsidR="00280D39" w:rsidRPr="00E036C8">
        <w:rPr>
          <w:rFonts w:ascii="UD デジタル 教科書体 NP-R" w:eastAsia="UD デジタル 教科書体 NP-R" w:hint="eastAsia"/>
        </w:rPr>
        <w:t xml:space="preserve">　</w:t>
      </w:r>
      <w:r w:rsidR="00124344" w:rsidRPr="00E036C8">
        <w:rPr>
          <w:rFonts w:ascii="UD デジタル 教科書体 NP-R" w:eastAsia="UD デジタル 教科書体 NP-R" w:hint="eastAsia"/>
        </w:rPr>
        <w:t>研究主題</w:t>
      </w:r>
    </w:p>
    <w:p w14:paraId="22FFA676" w14:textId="77777777" w:rsidR="0080647C" w:rsidRPr="00E036C8" w:rsidRDefault="0080647C" w:rsidP="0080647C">
      <w:pPr>
        <w:snapToGrid w:val="0"/>
        <w:jc w:val="center"/>
        <w:rPr>
          <w:rFonts w:ascii="UD デジタル 教科書体 NP-R" w:eastAsia="UD デジタル 教科書体 NP-R"/>
          <w:spacing w:val="2"/>
          <w:sz w:val="24"/>
          <w:szCs w:val="24"/>
        </w:rPr>
      </w:pPr>
      <w:r w:rsidRPr="00E036C8">
        <w:rPr>
          <w:rFonts w:ascii="UD デジタル 教科書体 NP-R" w:eastAsia="UD デジタル 教科書体 NP-R" w:hint="eastAsia"/>
          <w:spacing w:val="2"/>
          <w:sz w:val="24"/>
          <w:szCs w:val="24"/>
        </w:rPr>
        <w:t>「</w:t>
      </w:r>
      <w:r>
        <w:rPr>
          <w:rFonts w:ascii="UD デジタル 教科書体 NP-R" w:eastAsia="UD デジタル 教科書体 NP-R" w:hint="eastAsia"/>
          <w:spacing w:val="2"/>
          <w:sz w:val="24"/>
          <w:szCs w:val="24"/>
        </w:rPr>
        <w:t>歯・口の健康づくりのために，主体的に考え，行動する児童の育成</w:t>
      </w:r>
      <w:r w:rsidRPr="00E036C8">
        <w:rPr>
          <w:rFonts w:ascii="UD デジタル 教科書体 NP-R" w:eastAsia="UD デジタル 教科書体 NP-R" w:hint="eastAsia"/>
          <w:spacing w:val="2"/>
          <w:sz w:val="24"/>
          <w:szCs w:val="24"/>
        </w:rPr>
        <w:t>」</w:t>
      </w:r>
    </w:p>
    <w:p w14:paraId="44A1C972" w14:textId="77777777" w:rsidR="0080647C" w:rsidRPr="00E036C8" w:rsidRDefault="0080647C" w:rsidP="0080647C">
      <w:pPr>
        <w:snapToGrid w:val="0"/>
        <w:jc w:val="center"/>
        <w:rPr>
          <w:rFonts w:ascii="UD デジタル 教科書体 NP-R" w:eastAsia="UD デジタル 教科書体 NP-R"/>
          <w:sz w:val="24"/>
        </w:rPr>
      </w:pPr>
      <w:r w:rsidRPr="00E036C8">
        <w:rPr>
          <w:rFonts w:ascii="UD デジタル 教科書体 NP-R" w:eastAsia="UD デジタル 教科書体 NP-R" w:hint="eastAsia"/>
          <w:sz w:val="24"/>
        </w:rPr>
        <w:t>～プログラミング</w:t>
      </w:r>
      <w:r>
        <w:rPr>
          <w:rFonts w:ascii="UD デジタル 教科書体 NP-R" w:eastAsia="UD デジタル 教科書体 NP-R" w:hint="eastAsia"/>
          <w:sz w:val="24"/>
        </w:rPr>
        <w:t>的思考</w:t>
      </w:r>
      <w:r w:rsidRPr="00F02FA3">
        <w:rPr>
          <w:rFonts w:ascii="UD デジタル 教科書体 NP-R" w:eastAsia="UD デジタル 教科書体 NP-R" w:hint="eastAsia"/>
          <w:sz w:val="24"/>
        </w:rPr>
        <w:t>の活用</w:t>
      </w:r>
      <w:r w:rsidRPr="00E036C8">
        <w:rPr>
          <w:rFonts w:ascii="UD デジタル 教科書体 NP-R" w:eastAsia="UD デジタル 教科書体 NP-R" w:hint="eastAsia"/>
          <w:sz w:val="24"/>
        </w:rPr>
        <w:t>を通して～</w:t>
      </w:r>
    </w:p>
    <w:p w14:paraId="6110EBD2" w14:textId="711A3849" w:rsidR="00CB5BBB" w:rsidRPr="0080647C" w:rsidRDefault="00CB5BBB" w:rsidP="0055765F">
      <w:pPr>
        <w:rPr>
          <w:rFonts w:ascii="UD デジタル 教科書体 NP-R" w:eastAsia="UD デジタル 教科書体 NP-R"/>
        </w:rPr>
      </w:pPr>
    </w:p>
    <w:p w14:paraId="54BAC642" w14:textId="5A621FDB" w:rsidR="001D34C0" w:rsidRPr="00E036C8" w:rsidRDefault="00AB61A4">
      <w:pPr>
        <w:rPr>
          <w:rFonts w:ascii="UD デジタル 教科書体 NP-R" w:eastAsia="UD デジタル 教科書体 NP-R"/>
        </w:rPr>
      </w:pPr>
      <w:r w:rsidRPr="00E036C8">
        <w:rPr>
          <w:rFonts w:ascii="UD デジタル 教科書体 NP-R" w:eastAsia="UD デジタル 教科書体 NP-R" w:hint="eastAsia"/>
        </w:rPr>
        <w:t>３</w:t>
      </w:r>
      <w:r w:rsidR="00BC745F" w:rsidRPr="00E036C8">
        <w:rPr>
          <w:rFonts w:ascii="UD デジタル 教科書体 NP-R" w:eastAsia="UD デジタル 教科書体 NP-R" w:hint="eastAsia"/>
        </w:rPr>
        <w:t xml:space="preserve">　</w:t>
      </w:r>
      <w:r w:rsidR="001D34C0" w:rsidRPr="00E036C8">
        <w:rPr>
          <w:rFonts w:ascii="UD デジタル 教科書体 NP-R" w:eastAsia="UD デジタル 教科書体 NP-R" w:hint="eastAsia"/>
        </w:rPr>
        <w:t>主題設定の理由</w:t>
      </w:r>
    </w:p>
    <w:p w14:paraId="1E141DFD" w14:textId="77777777" w:rsidR="0080647C" w:rsidRDefault="0080647C" w:rsidP="0080647C">
      <w:pPr>
        <w:ind w:leftChars="100" w:left="210" w:firstLineChars="100" w:firstLine="210"/>
        <w:rPr>
          <w:rFonts w:ascii="UD デジタル 教科書体 NP-R" w:eastAsia="UD デジタル 教科書体 NP-R"/>
        </w:rPr>
      </w:pPr>
      <w:r>
        <w:rPr>
          <w:rFonts w:ascii="UD デジタル 教科書体 NP-R" w:eastAsia="UD デジタル 教科書体 NP-R" w:hAnsiTheme="minorEastAsia" w:hint="eastAsia"/>
          <w:color w:val="000000" w:themeColor="text1"/>
        </w:rPr>
        <w:t>昨年度まで研究を進め育成してきた「プログラミング的思考」は，様々な分野で活用することができる。昨年度は，</w:t>
      </w:r>
      <w:r w:rsidRPr="00E036C8">
        <w:rPr>
          <w:rFonts w:ascii="UD デジタル 教科書体 NP-R" w:eastAsia="UD デジタル 教科書体 NP-R" w:hAnsiTheme="minorEastAsia" w:hint="eastAsia"/>
          <w:color w:val="000000" w:themeColor="text1"/>
        </w:rPr>
        <w:t>「プログラミング年間指導計画」</w:t>
      </w:r>
      <w:r>
        <w:rPr>
          <w:rFonts w:ascii="UD デジタル 教科書体 NP-R" w:eastAsia="UD デジタル 教科書体 NP-R" w:hAnsiTheme="minorEastAsia" w:hint="eastAsia"/>
          <w:color w:val="000000" w:themeColor="text1"/>
        </w:rPr>
        <w:t>を基本とし，各学年教科を中心とした学習の中で育成に努めてきた。児童も，順序立てて考えていくことで思考が整理され，理解力も高まった。</w:t>
      </w:r>
      <w:r w:rsidRPr="00E036C8">
        <w:rPr>
          <w:rFonts w:ascii="UD デジタル 教科書体 NP-R" w:eastAsia="UD デジタル 教科書体 NP-R" w:hAnsiTheme="minorEastAsia" w:hint="eastAsia"/>
          <w:color w:val="000000" w:themeColor="text1"/>
        </w:rPr>
        <w:t>そこで，</w:t>
      </w:r>
      <w:r>
        <w:rPr>
          <w:rFonts w:ascii="UD デジタル 教科書体 NP-R" w:eastAsia="UD デジタル 教科書体 NP-R" w:hAnsiTheme="minorEastAsia" w:hint="eastAsia"/>
          <w:color w:val="000000" w:themeColor="text1"/>
        </w:rPr>
        <w:t>今年度は，研究指定を受けた「歯・口の健康づくり」について，昨年度までに育んできた</w:t>
      </w:r>
      <w:r w:rsidRPr="00E036C8">
        <w:rPr>
          <w:rFonts w:ascii="UD デジタル 教科書体 NP-R" w:eastAsia="UD デジタル 教科書体 NP-R" w:hAnsiTheme="minorEastAsia" w:hint="eastAsia"/>
          <w:color w:val="000000" w:themeColor="text1"/>
        </w:rPr>
        <w:t>「プログラミング的思考</w:t>
      </w:r>
      <w:r>
        <w:rPr>
          <w:rFonts w:ascii="UD デジタル 教科書体 NP-R" w:eastAsia="UD デジタル 教科書体 NP-R" w:hAnsiTheme="minorEastAsia" w:hint="eastAsia"/>
          <w:color w:val="000000" w:themeColor="text1"/>
        </w:rPr>
        <w:t>」を活用することで，主体的に考え行動する児童の育成につながり，</w:t>
      </w:r>
      <w:r w:rsidRPr="00E036C8">
        <w:rPr>
          <w:rFonts w:ascii="UD デジタル 教科書体 NP-R" w:eastAsia="UD デジタル 教科書体 NP-R" w:hint="eastAsia"/>
        </w:rPr>
        <w:t>効果的に筋道を立てて考え</w:t>
      </w:r>
      <w:r>
        <w:rPr>
          <w:rFonts w:ascii="UD デジタル 教科書体 NP-R" w:eastAsia="UD デジタル 教科書体 NP-R" w:hint="eastAsia"/>
        </w:rPr>
        <w:t>，より深い学びへと展開していける</w:t>
      </w:r>
      <w:r w:rsidRPr="00E036C8">
        <w:rPr>
          <w:rFonts w:ascii="UD デジタル 教科書体 NP-R" w:eastAsia="UD デジタル 教科書体 NP-R" w:hint="eastAsia"/>
        </w:rPr>
        <w:t>のではないか</w:t>
      </w:r>
      <w:r w:rsidRPr="00E036C8">
        <w:rPr>
          <w:rFonts w:ascii="UD デジタル 教科書体 NP-R" w:eastAsia="UD デジタル 教科書体 NP-R" w:hAnsiTheme="minorEastAsia" w:hint="eastAsia"/>
        </w:rPr>
        <w:t>と考え，</w:t>
      </w:r>
      <w:r>
        <w:rPr>
          <w:rFonts w:ascii="UD デジタル 教科書体 NP-R" w:eastAsia="UD デジタル 教科書体 NP-R" w:hAnsiTheme="minorEastAsia" w:hint="eastAsia"/>
          <w:color w:val="000000" w:themeColor="text1"/>
        </w:rPr>
        <w:t>主題と副題を設定した。</w:t>
      </w:r>
    </w:p>
    <w:p w14:paraId="411F2761" w14:textId="77777777" w:rsidR="00C13E7F" w:rsidRDefault="00C13E7F" w:rsidP="00D41172">
      <w:pPr>
        <w:rPr>
          <w:rFonts w:ascii="UD デジタル 教科書体 NP-R" w:eastAsia="UD デジタル 教科書体 NP-R"/>
          <w:color w:val="000000" w:themeColor="text1"/>
        </w:rPr>
      </w:pPr>
    </w:p>
    <w:p w14:paraId="41372CF1" w14:textId="77777777" w:rsidR="00C13E7F" w:rsidRDefault="00C13E7F" w:rsidP="00D41172">
      <w:pPr>
        <w:rPr>
          <w:rFonts w:ascii="UD デジタル 教科書体 NP-R" w:eastAsia="UD デジタル 教科書体 NP-R"/>
          <w:color w:val="000000" w:themeColor="text1"/>
        </w:rPr>
      </w:pPr>
    </w:p>
    <w:p w14:paraId="7AD3923A" w14:textId="63369D23" w:rsidR="001D34C0" w:rsidRPr="00E036C8" w:rsidRDefault="00187D1E" w:rsidP="00D41172">
      <w:pPr>
        <w:rPr>
          <w:rFonts w:ascii="UD デジタル 教科書体 NP-R" w:eastAsia="UD デジタル 教科書体 NP-R"/>
        </w:rPr>
      </w:pPr>
      <w:r w:rsidRPr="00FB4631">
        <w:rPr>
          <w:rFonts w:ascii="UD デジタル 教科書体 NP-R" w:eastAsia="UD デジタル 教科書体 NP-R" w:hint="eastAsia"/>
          <w:color w:val="000000" w:themeColor="text1"/>
        </w:rPr>
        <w:t>４</w:t>
      </w:r>
      <w:r w:rsidR="00BC745F" w:rsidRPr="00FB4631">
        <w:rPr>
          <w:rFonts w:ascii="UD デジタル 教科書体 NP-R" w:eastAsia="UD デジタル 教科書体 NP-R" w:hint="eastAsia"/>
          <w:color w:val="000000" w:themeColor="text1"/>
        </w:rPr>
        <w:t xml:space="preserve">　</w:t>
      </w:r>
      <w:r w:rsidR="001D34C0" w:rsidRPr="00E036C8">
        <w:rPr>
          <w:rFonts w:ascii="UD デジタル 教科書体 NP-R" w:eastAsia="UD デジタル 教科書体 NP-R" w:hint="eastAsia"/>
        </w:rPr>
        <w:t>研究仮説</w:t>
      </w:r>
    </w:p>
    <w:p w14:paraId="219DBA87" w14:textId="6F0B5BF1" w:rsidR="004F33AA" w:rsidRDefault="0080647C" w:rsidP="0073564E">
      <w:pPr>
        <w:ind w:leftChars="100" w:left="210" w:firstLineChars="100" w:firstLine="210"/>
        <w:rPr>
          <w:rFonts w:ascii="UD デジタル 教科書体 NP-R" w:eastAsia="UD デジタル 教科書体 NP-R"/>
        </w:rPr>
      </w:pPr>
      <w:r w:rsidRPr="005613E8">
        <w:rPr>
          <w:rFonts w:ascii="UD デジタル 教科書体 NP-R" w:eastAsia="UD デジタル 教科書体 NP-R" w:hint="eastAsia"/>
        </w:rPr>
        <w:t>自分自身に目を向け</w:t>
      </w:r>
      <w:r>
        <w:rPr>
          <w:rFonts w:ascii="UD デジタル 教科書体 NP-R" w:eastAsia="UD デジタル 教科書体 NP-R" w:hint="eastAsia"/>
        </w:rPr>
        <w:t>て</w:t>
      </w:r>
      <w:r w:rsidRPr="005613E8">
        <w:rPr>
          <w:rFonts w:ascii="UD デジタル 教科書体 NP-R" w:eastAsia="UD デジタル 教科書体 NP-R" w:hint="eastAsia"/>
        </w:rPr>
        <w:t>歯や口の健康作りについて考え，プログラミング的思考を活用すること</w:t>
      </w:r>
      <w:r>
        <w:rPr>
          <w:rFonts w:ascii="UD デジタル 教科書体 NP-R" w:eastAsia="UD デジタル 教科書体 NP-R" w:hint="eastAsia"/>
        </w:rPr>
        <w:t>で</w:t>
      </w:r>
      <w:r w:rsidRPr="005613E8">
        <w:rPr>
          <w:rFonts w:ascii="UD デジタル 教科書体 NP-R" w:eastAsia="UD デジタル 教科書体 NP-R" w:hint="eastAsia"/>
        </w:rPr>
        <w:t>, 自分の考えを順序立てて表現しようとする意欲を高め,より主体的に自分に必要な行動をする児童を育成することができるだろう。</w:t>
      </w:r>
    </w:p>
    <w:p w14:paraId="40D20A4E" w14:textId="073D97B8" w:rsidR="0080647C" w:rsidRDefault="0080647C" w:rsidP="0073564E">
      <w:pPr>
        <w:ind w:leftChars="100" w:left="210" w:firstLineChars="100" w:firstLine="210"/>
        <w:rPr>
          <w:rFonts w:ascii="UD デジタル 教科書体 NP-R" w:eastAsia="UD デジタル 教科書体 NP-R"/>
        </w:rPr>
      </w:pPr>
    </w:p>
    <w:p w14:paraId="60F22DD5" w14:textId="77777777" w:rsidR="0054407F" w:rsidRPr="0080647C" w:rsidRDefault="0054407F" w:rsidP="0073564E">
      <w:pPr>
        <w:ind w:leftChars="100" w:left="210" w:firstLineChars="100" w:firstLine="210"/>
        <w:rPr>
          <w:rFonts w:ascii="UD デジタル 教科書体 NP-R" w:eastAsia="UD デジタル 教科書体 NP-R"/>
        </w:rPr>
      </w:pPr>
    </w:p>
    <w:p w14:paraId="10403C68" w14:textId="77777777" w:rsidR="00EC141A" w:rsidRDefault="00EC141A">
      <w:pPr>
        <w:rPr>
          <w:rFonts w:ascii="UD デジタル 教科書体 NP-R" w:eastAsia="UD デジタル 教科書体 NP-R"/>
        </w:rPr>
      </w:pPr>
    </w:p>
    <w:p w14:paraId="7DD204AF" w14:textId="77777777" w:rsidR="004E1A8A" w:rsidRDefault="004E1A8A">
      <w:pPr>
        <w:rPr>
          <w:rFonts w:ascii="UD デジタル 教科書体 NP-R" w:eastAsia="UD デジタル 教科書体 NP-R"/>
          <w:color w:val="000000" w:themeColor="text1"/>
        </w:rPr>
      </w:pPr>
    </w:p>
    <w:p w14:paraId="288DDBD5" w14:textId="30AD2786" w:rsidR="001D34C0" w:rsidRPr="00E036C8" w:rsidRDefault="00187D1E">
      <w:pPr>
        <w:rPr>
          <w:rFonts w:ascii="UD デジタル 教科書体 NP-R" w:eastAsia="UD デジタル 教科書体 NP-R"/>
        </w:rPr>
      </w:pPr>
      <w:r w:rsidRPr="00FB4631">
        <w:rPr>
          <w:rFonts w:ascii="UD デジタル 教科書体 NP-R" w:eastAsia="UD デジタル 教科書体 NP-R" w:hint="eastAsia"/>
          <w:color w:val="000000" w:themeColor="text1"/>
        </w:rPr>
        <w:t>５</w:t>
      </w:r>
      <w:r w:rsidR="00BC745F" w:rsidRPr="00E036C8">
        <w:rPr>
          <w:rFonts w:ascii="UD デジタル 教科書体 NP-R" w:eastAsia="UD デジタル 教科書体 NP-R" w:hint="eastAsia"/>
        </w:rPr>
        <w:t xml:space="preserve">　</w:t>
      </w:r>
      <w:r w:rsidR="001D34C0" w:rsidRPr="00E036C8">
        <w:rPr>
          <w:rFonts w:ascii="UD デジタル 教科書体 NP-R" w:eastAsia="UD デジタル 教科書体 NP-R" w:hint="eastAsia"/>
        </w:rPr>
        <w:t>研究の具体的内容と方法</w:t>
      </w:r>
    </w:p>
    <w:p w14:paraId="6537436F" w14:textId="77777777" w:rsidR="0073564E" w:rsidRPr="00E036C8" w:rsidRDefault="0073564E" w:rsidP="0073564E">
      <w:pPr>
        <w:overflowPunct w:val="0"/>
        <w:textAlignment w:val="baseline"/>
        <w:rPr>
          <w:rFonts w:ascii="UD デジタル 教科書体 NP-R" w:eastAsia="UD デジタル 教科書体 NP-R" w:hAnsi="Times New Roman" w:cs="Times New Roman"/>
          <w:color w:val="000000"/>
          <w:spacing w:val="16"/>
          <w:kern w:val="0"/>
          <w:szCs w:val="21"/>
        </w:rPr>
      </w:pPr>
      <w:r w:rsidRPr="00E036C8">
        <w:rPr>
          <w:rFonts w:ascii="UD デジタル 教科書体 NP-R" w:eastAsia="UD デジタル 教科書体 NP-R" w:hAnsi="Times New Roman" w:cs="ＭＳ 明朝" w:hint="eastAsia"/>
          <w:color w:val="FF0000"/>
          <w:kern w:val="0"/>
          <w:szCs w:val="21"/>
        </w:rPr>
        <w:t xml:space="preserve">　</w:t>
      </w:r>
      <w:r w:rsidRPr="00E036C8">
        <w:rPr>
          <w:rFonts w:ascii="UD デジタル 教科書体 NP-R" w:eastAsia="UD デジタル 教科書体 NP-R" w:hAnsi="Times New Roman" w:cs="ＭＳ 明朝" w:hint="eastAsia"/>
          <w:color w:val="000000"/>
          <w:kern w:val="0"/>
          <w:szCs w:val="21"/>
        </w:rPr>
        <w:t>（１）研究の内容</w:t>
      </w:r>
    </w:p>
    <w:p w14:paraId="3B091063" w14:textId="77777777" w:rsidR="0080647C" w:rsidRDefault="0073564E" w:rsidP="0080647C">
      <w:pPr>
        <w:overflowPunct w:val="0"/>
        <w:jc w:val="left"/>
        <w:textAlignment w:val="baseline"/>
        <w:rPr>
          <w:rFonts w:ascii="UD デジタル 教科書体 NP-R" w:eastAsia="UD デジタル 教科書体 NP-R" w:hAnsi="Times New Roman" w:cs="ＭＳ 明朝"/>
          <w:color w:val="000000" w:themeColor="text1"/>
          <w:kern w:val="0"/>
          <w:szCs w:val="21"/>
        </w:rPr>
      </w:pPr>
      <w:r w:rsidRPr="00E036C8">
        <w:rPr>
          <w:rFonts w:ascii="UD デジタル 教科書体 NP-R" w:eastAsia="UD デジタル 教科書体 NP-R" w:hAnsi="Times New Roman" w:cs="ＭＳ 明朝" w:hint="eastAsia"/>
          <w:color w:val="FF0000"/>
          <w:kern w:val="0"/>
          <w:szCs w:val="21"/>
        </w:rPr>
        <w:t xml:space="preserve">　　　</w:t>
      </w:r>
      <w:r w:rsidR="0080647C" w:rsidRPr="00E036C8">
        <w:rPr>
          <w:rFonts w:ascii="UD デジタル 教科書体 NP-R" w:eastAsia="UD デジタル 教科書体 NP-R" w:hAnsi="Times New Roman" w:cs="ＭＳ 明朝" w:hint="eastAsia"/>
          <w:color w:val="000000" w:themeColor="text1"/>
          <w:kern w:val="0"/>
          <w:szCs w:val="21"/>
        </w:rPr>
        <w:t>・</w:t>
      </w:r>
      <w:r w:rsidR="0080647C">
        <w:rPr>
          <w:rFonts w:ascii="UD デジタル 教科書体 NP-R" w:eastAsia="UD デジタル 教科書体 NP-R" w:hAnsi="Times New Roman" w:cs="ＭＳ 明朝" w:hint="eastAsia"/>
          <w:color w:val="000000" w:themeColor="text1"/>
          <w:kern w:val="0"/>
          <w:szCs w:val="21"/>
        </w:rPr>
        <w:t>健康な体（歯・口）についての学習会を開き，授業研究の推進を図る。</w:t>
      </w:r>
    </w:p>
    <w:p w14:paraId="65C67BC1" w14:textId="77777777" w:rsidR="0080647C" w:rsidRDefault="0080647C" w:rsidP="0080647C">
      <w:pPr>
        <w:overflowPunct w:val="0"/>
        <w:ind w:firstLineChars="300" w:firstLine="630"/>
        <w:jc w:val="left"/>
        <w:textAlignment w:val="baseline"/>
        <w:rPr>
          <w:rFonts w:ascii="UD デジタル 教科書体 NP-R" w:eastAsia="UD デジタル 教科書体 NP-R"/>
        </w:rPr>
      </w:pPr>
      <w:r>
        <w:rPr>
          <w:rFonts w:ascii="UD デジタル 教科書体 NP-R" w:eastAsia="UD デジタル 教科書体 NP-R" w:hAnsi="Times New Roman" w:cs="ＭＳ 明朝" w:hint="eastAsia"/>
          <w:color w:val="000000" w:themeColor="text1"/>
          <w:kern w:val="0"/>
          <w:szCs w:val="21"/>
        </w:rPr>
        <w:t>・</w:t>
      </w:r>
      <w:r w:rsidRPr="00E036C8">
        <w:rPr>
          <w:rFonts w:ascii="UD デジタル 教科書体 NP-R" w:eastAsia="UD デジタル 教科書体 NP-R" w:hint="eastAsia"/>
        </w:rPr>
        <w:t>プログラミング教育のねらいであるプログラミング的思考の育成とは，どのようなことかを</w:t>
      </w:r>
    </w:p>
    <w:p w14:paraId="0A869A7F" w14:textId="77777777" w:rsidR="0080647C" w:rsidRPr="00E036C8" w:rsidRDefault="0080647C" w:rsidP="0080647C">
      <w:pPr>
        <w:overflowPunct w:val="0"/>
        <w:ind w:firstLineChars="400" w:firstLine="840"/>
        <w:jc w:val="left"/>
        <w:textAlignment w:val="baseline"/>
        <w:rPr>
          <w:rFonts w:ascii="UD デジタル 教科書体 NP-R" w:eastAsia="UD デジタル 教科書体 NP-R"/>
        </w:rPr>
      </w:pPr>
      <w:r>
        <w:rPr>
          <w:rFonts w:ascii="UD デジタル 教科書体 NP-R" w:eastAsia="UD デジタル 教科書体 NP-R" w:hint="eastAsia"/>
        </w:rPr>
        <w:t>更に理解を深める</w:t>
      </w:r>
      <w:r w:rsidRPr="00E036C8">
        <w:rPr>
          <w:rFonts w:ascii="UD デジタル 教科書体 NP-R" w:eastAsia="UD デジタル 教科書体 NP-R" w:hint="eastAsia"/>
        </w:rPr>
        <w:t>。</w:t>
      </w:r>
    </w:p>
    <w:p w14:paraId="68E1A585" w14:textId="77777777" w:rsidR="0080647C" w:rsidRPr="005613E8" w:rsidRDefault="0080647C" w:rsidP="0080647C">
      <w:pPr>
        <w:overflowPunct w:val="0"/>
        <w:ind w:firstLineChars="300" w:firstLine="630"/>
        <w:jc w:val="left"/>
        <w:textAlignment w:val="baseline"/>
        <w:rPr>
          <w:rFonts w:ascii="UD デジタル 教科書体 NP-R" w:eastAsia="UD デジタル 教科書体 NP-R"/>
        </w:rPr>
      </w:pPr>
      <w:r w:rsidRPr="000E2E79">
        <w:rPr>
          <w:rFonts w:ascii="UD デジタル 教科書体 NP-R" w:eastAsia="UD デジタル 教科書体 NP-R" w:hint="eastAsia"/>
          <w:color w:val="FF0000"/>
        </w:rPr>
        <w:t>・</w:t>
      </w:r>
      <w:r w:rsidRPr="005613E8">
        <w:rPr>
          <w:rFonts w:ascii="UD デジタル 教科書体 NP-R" w:eastAsia="UD デジタル 教科書体 NP-R" w:hint="eastAsia"/>
        </w:rPr>
        <w:t>自校の現状や課題を把握する。</w:t>
      </w:r>
    </w:p>
    <w:p w14:paraId="3397BFAD" w14:textId="77777777" w:rsidR="0080647C" w:rsidRDefault="0080647C" w:rsidP="0080647C">
      <w:pPr>
        <w:overflowPunct w:val="0"/>
        <w:ind w:firstLineChars="300" w:firstLine="630"/>
        <w:jc w:val="left"/>
        <w:textAlignment w:val="baseline"/>
        <w:rPr>
          <w:rFonts w:ascii="UD デジタル 教科書体 NP-R" w:eastAsia="UD デジタル 教科書体 NP-R"/>
        </w:rPr>
      </w:pPr>
      <w:r>
        <w:rPr>
          <w:rFonts w:ascii="UD デジタル 教科書体 NP-R" w:eastAsia="UD デジタル 教科書体 NP-R" w:hint="eastAsia"/>
        </w:rPr>
        <w:t>・授業実践（学級活動，各教科、総合的な学習など）</w:t>
      </w:r>
      <w:r w:rsidRPr="00E036C8">
        <w:rPr>
          <w:rFonts w:ascii="UD デジタル 教科書体 NP-R" w:eastAsia="UD デジタル 教科書体 NP-R" w:hint="eastAsia"/>
        </w:rPr>
        <w:t>を行い，その結果を分析し，本研究の成</w:t>
      </w:r>
    </w:p>
    <w:p w14:paraId="5FA119F3" w14:textId="77777777" w:rsidR="0080647C" w:rsidRPr="00E036C8" w:rsidRDefault="0080647C" w:rsidP="0080647C">
      <w:pPr>
        <w:overflowPunct w:val="0"/>
        <w:ind w:firstLineChars="400" w:firstLine="840"/>
        <w:jc w:val="left"/>
        <w:textAlignment w:val="baseline"/>
        <w:rPr>
          <w:rFonts w:ascii="UD デジタル 教科書体 NP-R" w:eastAsia="UD デジタル 教科書体 NP-R" w:hAnsi="Times New Roman" w:cs="Times New Roman"/>
          <w:spacing w:val="16"/>
          <w:kern w:val="0"/>
          <w:szCs w:val="21"/>
        </w:rPr>
      </w:pPr>
      <w:r w:rsidRPr="00E036C8">
        <w:rPr>
          <w:rFonts w:ascii="UD デジタル 教科書体 NP-R" w:eastAsia="UD デジタル 教科書体 NP-R" w:hint="eastAsia"/>
        </w:rPr>
        <w:t>果と課題を明らかにし，今後の指導に生</w:t>
      </w:r>
      <w:r>
        <w:rPr>
          <w:rFonts w:ascii="UD デジタル 教科書体 NP-R" w:eastAsia="UD デジタル 教科書体 NP-R" w:hint="eastAsia"/>
        </w:rPr>
        <w:t>か</w:t>
      </w:r>
      <w:r w:rsidRPr="00E036C8">
        <w:rPr>
          <w:rFonts w:ascii="UD デジタル 教科書体 NP-R" w:eastAsia="UD デジタル 教科書体 NP-R" w:hint="eastAsia"/>
        </w:rPr>
        <w:t>す。</w:t>
      </w:r>
    </w:p>
    <w:p w14:paraId="179E5D56" w14:textId="426D71C5" w:rsidR="0073564E" w:rsidRPr="00E036C8" w:rsidRDefault="0073564E" w:rsidP="0080647C">
      <w:pPr>
        <w:overflowPunct w:val="0"/>
        <w:jc w:val="left"/>
        <w:textAlignment w:val="baseline"/>
        <w:rPr>
          <w:rFonts w:ascii="UD デジタル 教科書体 NP-R" w:eastAsia="UD デジタル 教科書体 NP-R" w:hAnsi="Times New Roman" w:cs="Times New Roman"/>
          <w:color w:val="000000"/>
          <w:spacing w:val="16"/>
          <w:kern w:val="0"/>
          <w:szCs w:val="21"/>
        </w:rPr>
      </w:pPr>
      <w:r w:rsidRPr="00E036C8">
        <w:rPr>
          <w:rFonts w:ascii="UD デジタル 教科書体 NP-R" w:eastAsia="UD デジタル 教科書体 NP-R" w:hAnsi="Times New Roman" w:cs="ＭＳ 明朝" w:hint="eastAsia"/>
          <w:color w:val="000000"/>
          <w:kern w:val="0"/>
          <w:szCs w:val="21"/>
        </w:rPr>
        <w:t xml:space="preserve">　（２）研究の方法</w:t>
      </w:r>
    </w:p>
    <w:p w14:paraId="40FD0FBD" w14:textId="77777777" w:rsidR="0080647C" w:rsidRPr="00E036C8" w:rsidRDefault="0080647C" w:rsidP="0080647C">
      <w:pPr>
        <w:overflowPunct w:val="0"/>
        <w:ind w:left="1202" w:hanging="480"/>
        <w:textAlignment w:val="baseline"/>
        <w:rPr>
          <w:rFonts w:ascii="UD デジタル 教科書体 NP-R" w:eastAsia="UD デジタル 教科書体 NP-R" w:hAnsiTheme="minorEastAsia" w:cs="Times New Roman"/>
          <w:color w:val="000000" w:themeColor="text1"/>
          <w:spacing w:val="16"/>
          <w:kern w:val="0"/>
          <w:szCs w:val="21"/>
        </w:rPr>
      </w:pPr>
      <w:r w:rsidRPr="00E036C8">
        <w:rPr>
          <w:rFonts w:ascii="UD デジタル 教科書体 NP-R" w:eastAsia="UD デジタル 教科書体 NP-R" w:hAnsiTheme="minorEastAsia" w:cs="Times New Roman" w:hint="eastAsia"/>
          <w:color w:val="000000" w:themeColor="text1"/>
          <w:spacing w:val="16"/>
          <w:kern w:val="0"/>
          <w:szCs w:val="21"/>
        </w:rPr>
        <w:t>・講師を招聘しての研修会（</w:t>
      </w:r>
      <w:r>
        <w:rPr>
          <w:rFonts w:ascii="UD デジタル 教科書体 NP-R" w:eastAsia="UD デジタル 教科書体 NP-R" w:hAnsiTheme="minorEastAsia" w:cs="Times New Roman" w:hint="eastAsia"/>
          <w:color w:val="000000" w:themeColor="text1"/>
          <w:spacing w:val="16"/>
          <w:kern w:val="0"/>
          <w:szCs w:val="21"/>
        </w:rPr>
        <w:t>歯・口の健康づくり，プログラミング的思考</w:t>
      </w:r>
      <w:r w:rsidRPr="00E036C8">
        <w:rPr>
          <w:rFonts w:ascii="UD デジタル 教科書体 NP-R" w:eastAsia="UD デジタル 教科書体 NP-R" w:hAnsiTheme="minorEastAsia" w:cs="Times New Roman" w:hint="eastAsia"/>
          <w:color w:val="000000" w:themeColor="text1"/>
          <w:spacing w:val="16"/>
          <w:kern w:val="0"/>
          <w:szCs w:val="21"/>
        </w:rPr>
        <w:t>）</w:t>
      </w:r>
    </w:p>
    <w:p w14:paraId="4751A8CA" w14:textId="77777777" w:rsidR="0080647C" w:rsidRPr="005613E8" w:rsidRDefault="0080647C" w:rsidP="0080647C">
      <w:pPr>
        <w:overflowPunct w:val="0"/>
        <w:ind w:left="1202" w:hanging="480"/>
        <w:textAlignment w:val="baseline"/>
        <w:rPr>
          <w:rFonts w:ascii="UD デジタル 教科書体 NP-R" w:eastAsia="UD デジタル 教科書体 NP-R" w:hAnsi="Times New Roman" w:cs="Times New Roman"/>
          <w:spacing w:val="16"/>
          <w:kern w:val="0"/>
          <w:szCs w:val="21"/>
        </w:rPr>
      </w:pPr>
      <w:r w:rsidRPr="005613E8">
        <w:rPr>
          <w:rFonts w:ascii="UD デジタル 教科書体 NP-R" w:eastAsia="UD デジタル 教科書体 NP-R" w:hAnsi="Times New Roman" w:cs="Times New Roman" w:hint="eastAsia"/>
          <w:spacing w:val="16"/>
          <w:kern w:val="0"/>
          <w:szCs w:val="21"/>
        </w:rPr>
        <w:t>・アンケートや検診結果を分析・集計</w:t>
      </w:r>
    </w:p>
    <w:p w14:paraId="22C53323" w14:textId="77777777" w:rsidR="0080647C" w:rsidRPr="00E036C8" w:rsidRDefault="0080647C" w:rsidP="0080647C">
      <w:pPr>
        <w:overflowPunct w:val="0"/>
        <w:ind w:left="1202" w:hanging="480"/>
        <w:textAlignment w:val="baseline"/>
        <w:rPr>
          <w:rFonts w:ascii="UD デジタル 教科書体 NP-R" w:eastAsia="UD デジタル 教科書体 NP-R" w:hAnsi="Times New Roman" w:cs="Times New Roman"/>
          <w:color w:val="000000" w:themeColor="text1"/>
          <w:spacing w:val="16"/>
          <w:kern w:val="0"/>
          <w:szCs w:val="21"/>
        </w:rPr>
      </w:pPr>
      <w:r>
        <w:rPr>
          <w:rFonts w:ascii="UD デジタル 教科書体 NP-R" w:eastAsia="UD デジタル 教科書体 NP-R" w:hAnsi="Times New Roman" w:cs="Times New Roman" w:hint="eastAsia"/>
          <w:color w:val="000000" w:themeColor="text1"/>
          <w:spacing w:val="16"/>
          <w:kern w:val="0"/>
          <w:szCs w:val="21"/>
        </w:rPr>
        <w:t>・</w:t>
      </w:r>
      <w:r w:rsidRPr="00E036C8">
        <w:rPr>
          <w:rFonts w:ascii="UD デジタル 教科書体 NP-R" w:eastAsia="UD デジタル 教科書体 NP-R" w:hAnsi="Times New Roman" w:cs="Times New Roman" w:hint="eastAsia"/>
          <w:color w:val="000000" w:themeColor="text1"/>
          <w:spacing w:val="16"/>
          <w:kern w:val="0"/>
          <w:szCs w:val="21"/>
        </w:rPr>
        <w:t>研究授業（</w:t>
      </w:r>
      <w:r>
        <w:rPr>
          <w:rFonts w:ascii="UD デジタル 教科書体 NP-R" w:eastAsia="UD デジタル 教科書体 NP-R" w:hAnsi="Times New Roman" w:cs="Times New Roman" w:hint="eastAsia"/>
          <w:color w:val="000000" w:themeColor="text1"/>
          <w:spacing w:val="16"/>
          <w:kern w:val="0"/>
          <w:szCs w:val="21"/>
        </w:rPr>
        <w:t>歯・口の健康づくりについて</w:t>
      </w:r>
      <w:r w:rsidRPr="00E036C8">
        <w:rPr>
          <w:rFonts w:ascii="UD デジタル 教科書体 NP-R" w:eastAsia="UD デジタル 教科書体 NP-R" w:hAnsi="Times New Roman" w:cs="Times New Roman" w:hint="eastAsia"/>
          <w:color w:val="000000" w:themeColor="text1"/>
          <w:spacing w:val="16"/>
          <w:kern w:val="0"/>
          <w:szCs w:val="21"/>
        </w:rPr>
        <w:t>）</w:t>
      </w:r>
    </w:p>
    <w:p w14:paraId="024792D2" w14:textId="77777777" w:rsidR="0080647C" w:rsidRPr="00E036C8" w:rsidRDefault="0080647C" w:rsidP="0080647C">
      <w:pPr>
        <w:overflowPunct w:val="0"/>
        <w:ind w:left="1202" w:hanging="480"/>
        <w:textAlignment w:val="baseline"/>
        <w:rPr>
          <w:rFonts w:ascii="UD デジタル 教科書体 NP-R" w:eastAsia="UD デジタル 教科書体 NP-R" w:hAnsi="Times New Roman" w:cs="Times New Roman"/>
          <w:color w:val="000000" w:themeColor="text1"/>
          <w:spacing w:val="16"/>
          <w:kern w:val="0"/>
          <w:szCs w:val="21"/>
        </w:rPr>
      </w:pPr>
      <w:r w:rsidRPr="00E036C8">
        <w:rPr>
          <w:rFonts w:ascii="UD デジタル 教科書体 NP-R" w:eastAsia="UD デジタル 教科書体 NP-R" w:hAnsi="Times New Roman" w:cs="Times New Roman" w:hint="eastAsia"/>
          <w:color w:val="000000" w:themeColor="text1"/>
          <w:spacing w:val="16"/>
          <w:kern w:val="0"/>
          <w:szCs w:val="21"/>
        </w:rPr>
        <w:t>・一人一実践（プログラミング</w:t>
      </w:r>
      <w:r>
        <w:rPr>
          <w:rFonts w:ascii="UD デジタル 教科書体 NP-R" w:eastAsia="UD デジタル 教科書体 NP-R" w:hAnsi="Times New Roman" w:cs="Times New Roman" w:hint="eastAsia"/>
          <w:color w:val="000000" w:themeColor="text1"/>
          <w:spacing w:val="16"/>
          <w:kern w:val="0"/>
          <w:szCs w:val="21"/>
        </w:rPr>
        <w:t>的思考</w:t>
      </w:r>
      <w:r w:rsidRPr="00E036C8">
        <w:rPr>
          <w:rFonts w:ascii="UD デジタル 教科書体 NP-R" w:eastAsia="UD デジタル 教科書体 NP-R" w:hAnsi="Times New Roman" w:cs="Times New Roman" w:hint="eastAsia"/>
          <w:color w:val="000000" w:themeColor="text1"/>
          <w:spacing w:val="16"/>
          <w:kern w:val="0"/>
          <w:szCs w:val="21"/>
        </w:rPr>
        <w:t>）</w:t>
      </w:r>
    </w:p>
    <w:p w14:paraId="3FA03F2D" w14:textId="77777777" w:rsidR="00187D1E" w:rsidRPr="0080647C" w:rsidRDefault="00187D1E" w:rsidP="00A718E8">
      <w:pPr>
        <w:rPr>
          <w:rFonts w:ascii="UD デジタル 教科書体 NP-R" w:eastAsia="UD デジタル 教科書体 NP-R"/>
        </w:rPr>
      </w:pPr>
    </w:p>
    <w:p w14:paraId="500381CE" w14:textId="7E24999D" w:rsidR="00A718E8" w:rsidRPr="0055765F" w:rsidRDefault="00187D1E" w:rsidP="00A718E8">
      <w:pPr>
        <w:rPr>
          <w:rFonts w:ascii="UD デジタル 教科書体 NP-R" w:eastAsia="UD デジタル 教科書体 NP-R"/>
          <w:color w:val="000000" w:themeColor="text1"/>
        </w:rPr>
      </w:pPr>
      <w:r w:rsidRPr="0055765F">
        <w:rPr>
          <w:rFonts w:ascii="UD デジタル 教科書体 NP-R" w:eastAsia="UD デジタル 教科書体 NP-R" w:hint="eastAsia"/>
          <w:color w:val="000000" w:themeColor="text1"/>
        </w:rPr>
        <w:t>６</w:t>
      </w:r>
      <w:r w:rsidR="00BC745F" w:rsidRPr="0055765F">
        <w:rPr>
          <w:rFonts w:ascii="UD デジタル 教科書体 NP-R" w:eastAsia="UD デジタル 教科書体 NP-R" w:hint="eastAsia"/>
          <w:color w:val="000000" w:themeColor="text1"/>
        </w:rPr>
        <w:t xml:space="preserve">　</w:t>
      </w:r>
      <w:r w:rsidR="00A718E8" w:rsidRPr="0055765F">
        <w:rPr>
          <w:rFonts w:ascii="UD デジタル 教科書体 NP-R" w:eastAsia="UD デジタル 教科書体 NP-R" w:hint="eastAsia"/>
          <w:color w:val="000000" w:themeColor="text1"/>
        </w:rPr>
        <w:t>校内研　年間計画</w:t>
      </w:r>
    </w:p>
    <w:tbl>
      <w:tblPr>
        <w:tblStyle w:val="a8"/>
        <w:tblW w:w="0" w:type="auto"/>
        <w:tblInd w:w="433" w:type="dxa"/>
        <w:tblLook w:val="04A0" w:firstRow="1" w:lastRow="0" w:firstColumn="1" w:lastColumn="0" w:noHBand="0" w:noVBand="1"/>
      </w:tblPr>
      <w:tblGrid>
        <w:gridCol w:w="847"/>
        <w:gridCol w:w="497"/>
        <w:gridCol w:w="650"/>
        <w:gridCol w:w="691"/>
        <w:gridCol w:w="6396"/>
      </w:tblGrid>
      <w:tr w:rsidR="0055765F" w:rsidRPr="0055765F" w14:paraId="63C741E6" w14:textId="77777777" w:rsidTr="0080647C">
        <w:tc>
          <w:tcPr>
            <w:tcW w:w="847" w:type="dxa"/>
          </w:tcPr>
          <w:p w14:paraId="31979F1E" w14:textId="77777777" w:rsidR="003C66B5" w:rsidRPr="0055765F" w:rsidRDefault="003C66B5" w:rsidP="00586D0B">
            <w:pPr>
              <w:jc w:val="center"/>
              <w:rPr>
                <w:rFonts w:ascii="UD デジタル 教科書体 NP-R" w:eastAsia="UD デジタル 教科書体 NP-R"/>
                <w:color w:val="000000" w:themeColor="text1"/>
              </w:rPr>
            </w:pPr>
            <w:r w:rsidRPr="0055765F">
              <w:rPr>
                <w:rFonts w:ascii="UD デジタル 教科書体 NP-R" w:eastAsia="UD デジタル 教科書体 NP-R" w:hint="eastAsia"/>
                <w:color w:val="000000" w:themeColor="text1"/>
              </w:rPr>
              <w:t>回数</w:t>
            </w:r>
          </w:p>
        </w:tc>
        <w:tc>
          <w:tcPr>
            <w:tcW w:w="497" w:type="dxa"/>
          </w:tcPr>
          <w:p w14:paraId="20C00F3A" w14:textId="77777777" w:rsidR="003C66B5" w:rsidRPr="0055765F" w:rsidRDefault="003C66B5" w:rsidP="00586D0B">
            <w:pPr>
              <w:jc w:val="center"/>
              <w:rPr>
                <w:rFonts w:ascii="UD デジタル 教科書体 NP-R" w:eastAsia="UD デジタル 教科書体 NP-R"/>
                <w:color w:val="000000" w:themeColor="text1"/>
              </w:rPr>
            </w:pPr>
            <w:r w:rsidRPr="0055765F">
              <w:rPr>
                <w:rFonts w:ascii="UD デジタル 教科書体 NP-R" w:eastAsia="UD デジタル 教科書体 NP-R" w:hint="eastAsia"/>
                <w:color w:val="000000" w:themeColor="text1"/>
              </w:rPr>
              <w:t>月</w:t>
            </w:r>
          </w:p>
        </w:tc>
        <w:tc>
          <w:tcPr>
            <w:tcW w:w="650" w:type="dxa"/>
          </w:tcPr>
          <w:p w14:paraId="0314E8EF" w14:textId="77777777" w:rsidR="003C66B5" w:rsidRPr="0055765F" w:rsidRDefault="003C66B5" w:rsidP="00586D0B">
            <w:pPr>
              <w:jc w:val="center"/>
              <w:rPr>
                <w:rFonts w:ascii="UD デジタル 教科書体 NP-R" w:eastAsia="UD デジタル 教科書体 NP-R"/>
                <w:color w:val="000000" w:themeColor="text1"/>
              </w:rPr>
            </w:pPr>
            <w:r w:rsidRPr="0055765F">
              <w:rPr>
                <w:rFonts w:ascii="UD デジタル 教科書体 NP-R" w:eastAsia="UD デジタル 教科書体 NP-R" w:hint="eastAsia"/>
                <w:color w:val="000000" w:themeColor="text1"/>
              </w:rPr>
              <w:t>日</w:t>
            </w:r>
          </w:p>
        </w:tc>
        <w:tc>
          <w:tcPr>
            <w:tcW w:w="691" w:type="dxa"/>
          </w:tcPr>
          <w:p w14:paraId="5438C987" w14:textId="77777777" w:rsidR="003C66B5" w:rsidRPr="0055765F" w:rsidRDefault="003C66B5" w:rsidP="00586D0B">
            <w:pPr>
              <w:jc w:val="center"/>
              <w:rPr>
                <w:rFonts w:ascii="UD デジタル 教科書体 NP-R" w:eastAsia="UD デジタル 教科書体 NP-R"/>
                <w:color w:val="000000" w:themeColor="text1"/>
              </w:rPr>
            </w:pPr>
            <w:r w:rsidRPr="0055765F">
              <w:rPr>
                <w:rFonts w:ascii="UD デジタル 教科書体 NP-R" w:eastAsia="UD デジタル 教科書体 NP-R" w:hint="eastAsia"/>
                <w:color w:val="000000" w:themeColor="text1"/>
              </w:rPr>
              <w:t>曜日</w:t>
            </w:r>
          </w:p>
        </w:tc>
        <w:tc>
          <w:tcPr>
            <w:tcW w:w="6396" w:type="dxa"/>
          </w:tcPr>
          <w:p w14:paraId="63879761" w14:textId="71E6B590" w:rsidR="003C66B5" w:rsidRPr="0055765F" w:rsidRDefault="003C66B5" w:rsidP="00586D0B">
            <w:pPr>
              <w:rPr>
                <w:rFonts w:ascii="UD デジタル 教科書体 NP-R" w:eastAsia="UD デジタル 教科書体 NP-R"/>
                <w:color w:val="000000" w:themeColor="text1"/>
              </w:rPr>
            </w:pPr>
            <w:r w:rsidRPr="0055765F">
              <w:rPr>
                <w:rFonts w:ascii="UD デジタル 教科書体 NP-R" w:eastAsia="UD デジタル 教科書体 NP-R" w:hint="eastAsia"/>
                <w:color w:val="000000" w:themeColor="text1"/>
              </w:rPr>
              <w:t>内　容</w:t>
            </w:r>
          </w:p>
        </w:tc>
      </w:tr>
      <w:tr w:rsidR="0080647C" w:rsidRPr="0055765F" w14:paraId="3ADC3454" w14:textId="77777777" w:rsidTr="0080647C">
        <w:tc>
          <w:tcPr>
            <w:tcW w:w="847" w:type="dxa"/>
          </w:tcPr>
          <w:p w14:paraId="6E37F057" w14:textId="5162AD6F"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１</w:t>
            </w:r>
          </w:p>
        </w:tc>
        <w:tc>
          <w:tcPr>
            <w:tcW w:w="497" w:type="dxa"/>
          </w:tcPr>
          <w:p w14:paraId="730C26FF" w14:textId="281C212A"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4</w:t>
            </w:r>
          </w:p>
        </w:tc>
        <w:tc>
          <w:tcPr>
            <w:tcW w:w="650" w:type="dxa"/>
          </w:tcPr>
          <w:p w14:paraId="34410C55" w14:textId="2815E05A"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7</w:t>
            </w:r>
          </w:p>
        </w:tc>
        <w:tc>
          <w:tcPr>
            <w:tcW w:w="691" w:type="dxa"/>
          </w:tcPr>
          <w:p w14:paraId="3E82F0EC" w14:textId="1B991C3B"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金</w:t>
            </w:r>
          </w:p>
        </w:tc>
        <w:tc>
          <w:tcPr>
            <w:tcW w:w="6396" w:type="dxa"/>
          </w:tcPr>
          <w:p w14:paraId="708509F7" w14:textId="3D2B3CC6" w:rsidR="0080647C" w:rsidRPr="0055765F" w:rsidRDefault="0080647C" w:rsidP="0080647C">
            <w:pPr>
              <w:rPr>
                <w:rFonts w:ascii="UD デジタル 教科書体 NP-R" w:eastAsia="UD デジタル 教科書体 NP-R"/>
                <w:color w:val="000000" w:themeColor="text1"/>
              </w:rPr>
            </w:pPr>
            <w:r w:rsidRPr="00E036C8">
              <w:rPr>
                <w:rFonts w:ascii="UD デジタル 教科書体 NP-R" w:eastAsia="UD デジタル 教科書体 NP-R" w:hint="eastAsia"/>
              </w:rPr>
              <w:t>研究の方向性　　研究主題・研究内容・研究計画等について①</w:t>
            </w:r>
          </w:p>
        </w:tc>
      </w:tr>
      <w:tr w:rsidR="0080647C" w:rsidRPr="0055765F" w14:paraId="452D2828" w14:textId="77777777" w:rsidTr="0080647C">
        <w:tc>
          <w:tcPr>
            <w:tcW w:w="847" w:type="dxa"/>
          </w:tcPr>
          <w:p w14:paraId="2CD04E10" w14:textId="7FC3E24B"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２</w:t>
            </w:r>
          </w:p>
        </w:tc>
        <w:tc>
          <w:tcPr>
            <w:tcW w:w="497" w:type="dxa"/>
          </w:tcPr>
          <w:p w14:paraId="4E4F8398" w14:textId="1ACB6F7E"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4</w:t>
            </w:r>
          </w:p>
        </w:tc>
        <w:tc>
          <w:tcPr>
            <w:tcW w:w="650" w:type="dxa"/>
          </w:tcPr>
          <w:p w14:paraId="5B783882" w14:textId="32D33FFB"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11</w:t>
            </w:r>
          </w:p>
        </w:tc>
        <w:tc>
          <w:tcPr>
            <w:tcW w:w="691" w:type="dxa"/>
          </w:tcPr>
          <w:p w14:paraId="2E1CA859" w14:textId="57F0CF69"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火</w:t>
            </w:r>
          </w:p>
        </w:tc>
        <w:tc>
          <w:tcPr>
            <w:tcW w:w="6396" w:type="dxa"/>
          </w:tcPr>
          <w:p w14:paraId="0778ED1D" w14:textId="7C1914DE" w:rsidR="0080647C" w:rsidRPr="0055765F" w:rsidRDefault="0080647C" w:rsidP="0080647C">
            <w:pPr>
              <w:rPr>
                <w:rFonts w:ascii="UD デジタル 教科書体 NP-R" w:eastAsia="UD デジタル 教科書体 NP-R"/>
                <w:color w:val="000000" w:themeColor="text1"/>
              </w:rPr>
            </w:pPr>
            <w:r w:rsidRPr="00E036C8">
              <w:rPr>
                <w:rFonts w:ascii="UD デジタル 教科書体 NP-R" w:eastAsia="UD デジタル 教科書体 NP-R" w:hint="eastAsia"/>
              </w:rPr>
              <w:t>研究主題・研究内容・研究計画等について②</w:t>
            </w:r>
          </w:p>
        </w:tc>
      </w:tr>
      <w:tr w:rsidR="0080647C" w:rsidRPr="0055765F" w14:paraId="6D3AF6A6" w14:textId="77777777" w:rsidTr="0080647C">
        <w:tc>
          <w:tcPr>
            <w:tcW w:w="847" w:type="dxa"/>
          </w:tcPr>
          <w:p w14:paraId="784E550E" w14:textId="3580C7DC"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３</w:t>
            </w:r>
          </w:p>
        </w:tc>
        <w:tc>
          <w:tcPr>
            <w:tcW w:w="497" w:type="dxa"/>
          </w:tcPr>
          <w:p w14:paraId="7021FC3C" w14:textId="56DC0B00"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4</w:t>
            </w:r>
          </w:p>
        </w:tc>
        <w:tc>
          <w:tcPr>
            <w:tcW w:w="650" w:type="dxa"/>
            <w:tcBorders>
              <w:right w:val="single" w:sz="4" w:space="0" w:color="auto"/>
            </w:tcBorders>
          </w:tcPr>
          <w:p w14:paraId="62D67744" w14:textId="35670575"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2</w:t>
            </w:r>
            <w:r>
              <w:rPr>
                <w:rFonts w:ascii="UD デジタル 教科書体 NP-R" w:eastAsia="UD デジタル 教科書体 NP-R" w:hint="eastAsia"/>
              </w:rPr>
              <w:t>6</w:t>
            </w:r>
          </w:p>
        </w:tc>
        <w:tc>
          <w:tcPr>
            <w:tcW w:w="691" w:type="dxa"/>
            <w:tcBorders>
              <w:left w:val="single" w:sz="4" w:space="0" w:color="auto"/>
              <w:right w:val="single" w:sz="4" w:space="0" w:color="auto"/>
            </w:tcBorders>
          </w:tcPr>
          <w:p w14:paraId="58AA5414" w14:textId="2C2D0C35"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水</w:t>
            </w:r>
          </w:p>
        </w:tc>
        <w:tc>
          <w:tcPr>
            <w:tcW w:w="6396" w:type="dxa"/>
            <w:tcBorders>
              <w:left w:val="single" w:sz="4" w:space="0" w:color="auto"/>
            </w:tcBorders>
          </w:tcPr>
          <w:p w14:paraId="6A45D48E" w14:textId="77777777" w:rsidR="0080647C" w:rsidRDefault="0080647C" w:rsidP="0080647C">
            <w:pPr>
              <w:rPr>
                <w:rFonts w:ascii="UD デジタル 教科書体 NP-R" w:eastAsia="UD デジタル 教科書体 NP-R"/>
              </w:rPr>
            </w:pPr>
            <w:r w:rsidRPr="00E036C8">
              <w:rPr>
                <w:rFonts w:ascii="UD デジタル 教科書体 NP-R" w:eastAsia="UD デジタル 教科書体 NP-R" w:hint="eastAsia"/>
              </w:rPr>
              <w:t>研究主題・研究内容・研究計画等の決定報告</w:t>
            </w:r>
          </w:p>
          <w:p w14:paraId="53EE04CC" w14:textId="13F84712" w:rsidR="0080647C" w:rsidRPr="0055765F" w:rsidRDefault="0080647C" w:rsidP="0080647C">
            <w:pPr>
              <w:rPr>
                <w:rFonts w:ascii="UD デジタル 教科書体 NP-R" w:eastAsia="UD デジタル 教科書体 NP-R"/>
                <w:color w:val="000000" w:themeColor="text1"/>
              </w:rPr>
            </w:pPr>
            <w:r>
              <w:rPr>
                <w:rFonts w:ascii="UD デジタル 教科書体 NP-R" w:eastAsia="UD デジタル 教科書体 NP-R" w:hint="eastAsia"/>
              </w:rPr>
              <w:t>エピペン講習会</w:t>
            </w:r>
          </w:p>
        </w:tc>
      </w:tr>
      <w:tr w:rsidR="0080647C" w:rsidRPr="0055765F" w14:paraId="5CD40323" w14:textId="77777777" w:rsidTr="0080647C">
        <w:trPr>
          <w:trHeight w:val="144"/>
        </w:trPr>
        <w:tc>
          <w:tcPr>
            <w:tcW w:w="847" w:type="dxa"/>
            <w:tcBorders>
              <w:right w:val="single" w:sz="4" w:space="0" w:color="auto"/>
            </w:tcBorders>
          </w:tcPr>
          <w:p w14:paraId="24F77540" w14:textId="62D63852" w:rsidR="0080647C" w:rsidRPr="0055765F" w:rsidRDefault="0080647C" w:rsidP="0080647C">
            <w:pPr>
              <w:jc w:val="center"/>
              <w:rPr>
                <w:rFonts w:ascii="UD デジタル 教科書体 NP-R" w:eastAsia="UD デジタル 教科書体 NP-R"/>
                <w:color w:val="000000" w:themeColor="text1"/>
              </w:rPr>
            </w:pPr>
            <w:r w:rsidRPr="005613E8">
              <w:rPr>
                <w:rFonts w:ascii="UD デジタル 教科書体 NP-R" w:eastAsia="UD デジタル 教科書体 NP-R" w:hint="eastAsia"/>
              </w:rPr>
              <w:t>４</w:t>
            </w:r>
          </w:p>
        </w:tc>
        <w:tc>
          <w:tcPr>
            <w:tcW w:w="497" w:type="dxa"/>
            <w:tcBorders>
              <w:left w:val="single" w:sz="4" w:space="0" w:color="auto"/>
              <w:right w:val="single" w:sz="4" w:space="0" w:color="auto"/>
            </w:tcBorders>
          </w:tcPr>
          <w:p w14:paraId="4459F084" w14:textId="3AABE283"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hint="eastAsia"/>
              </w:rPr>
              <w:t>5</w:t>
            </w:r>
          </w:p>
        </w:tc>
        <w:tc>
          <w:tcPr>
            <w:tcW w:w="650" w:type="dxa"/>
            <w:tcBorders>
              <w:left w:val="single" w:sz="4" w:space="0" w:color="auto"/>
              <w:right w:val="single" w:sz="4" w:space="0" w:color="auto"/>
            </w:tcBorders>
          </w:tcPr>
          <w:p w14:paraId="496CD0BE" w14:textId="6F1D835E" w:rsidR="0080647C" w:rsidRPr="006735B7" w:rsidRDefault="0080647C" w:rsidP="0080647C">
            <w:pPr>
              <w:jc w:val="center"/>
              <w:rPr>
                <w:rFonts w:ascii="UD デジタル 教科書体 NP-R" w:eastAsia="UD デジタル 教科書体 NP-R"/>
              </w:rPr>
            </w:pPr>
          </w:p>
        </w:tc>
        <w:tc>
          <w:tcPr>
            <w:tcW w:w="691" w:type="dxa"/>
            <w:tcBorders>
              <w:left w:val="single" w:sz="4" w:space="0" w:color="auto"/>
              <w:right w:val="single" w:sz="4" w:space="0" w:color="auto"/>
            </w:tcBorders>
          </w:tcPr>
          <w:p w14:paraId="6E90EC3A" w14:textId="3E2966AB"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hint="eastAsia"/>
              </w:rPr>
              <w:t>木</w:t>
            </w:r>
          </w:p>
        </w:tc>
        <w:tc>
          <w:tcPr>
            <w:tcW w:w="6396" w:type="dxa"/>
            <w:tcBorders>
              <w:left w:val="single" w:sz="4" w:space="0" w:color="auto"/>
            </w:tcBorders>
          </w:tcPr>
          <w:p w14:paraId="24AB5B23" w14:textId="24363978" w:rsidR="0080647C" w:rsidRPr="0055765F" w:rsidRDefault="0080647C" w:rsidP="0080647C">
            <w:pPr>
              <w:rPr>
                <w:rFonts w:ascii="UD デジタル 教科書体 NP-R" w:eastAsia="UD デジタル 教科書体 NP-R"/>
                <w:color w:val="000000" w:themeColor="text1"/>
              </w:rPr>
            </w:pPr>
            <w:r w:rsidRPr="005613E8">
              <w:rPr>
                <w:rFonts w:ascii="UD デジタル 教科書体 NP-R" w:eastAsia="UD デジタル 教科書体 NP-R" w:hint="eastAsia"/>
              </w:rPr>
              <w:t>歯・口の健康づくりについての学習会</w:t>
            </w:r>
            <w:r w:rsidRPr="005613E8">
              <w:rPr>
                <w:rFonts w:ascii="UD デジタル 教科書体 NP-R" w:eastAsia="UD デジタル 教科書体 NP-R" w:hint="eastAsia"/>
                <w:sz w:val="20"/>
                <w:szCs w:val="21"/>
              </w:rPr>
              <w:t>（学校医を招いて）</w:t>
            </w:r>
          </w:p>
        </w:tc>
      </w:tr>
      <w:tr w:rsidR="0080647C" w:rsidRPr="0055765F" w14:paraId="67E11A6F" w14:textId="77777777" w:rsidTr="0080647C">
        <w:tc>
          <w:tcPr>
            <w:tcW w:w="847" w:type="dxa"/>
          </w:tcPr>
          <w:p w14:paraId="29BFB46B" w14:textId="015DF223"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5</w:t>
            </w:r>
          </w:p>
        </w:tc>
        <w:tc>
          <w:tcPr>
            <w:tcW w:w="497" w:type="dxa"/>
          </w:tcPr>
          <w:p w14:paraId="3A792930" w14:textId="1698F97C"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hint="eastAsia"/>
              </w:rPr>
              <w:t>5</w:t>
            </w:r>
          </w:p>
        </w:tc>
        <w:tc>
          <w:tcPr>
            <w:tcW w:w="650" w:type="dxa"/>
          </w:tcPr>
          <w:p w14:paraId="552DF8BE" w14:textId="12AC566C"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hint="eastAsia"/>
              </w:rPr>
              <w:t>29</w:t>
            </w:r>
          </w:p>
        </w:tc>
        <w:tc>
          <w:tcPr>
            <w:tcW w:w="691" w:type="dxa"/>
          </w:tcPr>
          <w:p w14:paraId="5FAC76D9" w14:textId="4FCFC764"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hint="eastAsia"/>
              </w:rPr>
              <w:t>月</w:t>
            </w:r>
          </w:p>
        </w:tc>
        <w:tc>
          <w:tcPr>
            <w:tcW w:w="6396" w:type="dxa"/>
          </w:tcPr>
          <w:p w14:paraId="36FECBE6" w14:textId="225AD9C2" w:rsidR="0080647C" w:rsidRPr="0055765F" w:rsidRDefault="0080647C" w:rsidP="0080647C">
            <w:pPr>
              <w:rPr>
                <w:rFonts w:ascii="UD デジタル 教科書体 NP-R" w:eastAsia="UD デジタル 教科書体 NP-R"/>
                <w:color w:val="000000" w:themeColor="text1"/>
              </w:rPr>
            </w:pPr>
            <w:r>
              <w:rPr>
                <w:rFonts w:ascii="UD デジタル 教科書体 NP-R" w:eastAsia="UD デジタル 教科書体 NP-R" w:hint="eastAsia"/>
              </w:rPr>
              <w:t>歯・口の健康づくりについての学習会</w:t>
            </w:r>
            <w:r w:rsidRPr="00C51801">
              <w:rPr>
                <w:rFonts w:ascii="UD デジタル 教科書体 NP-R" w:eastAsia="UD デジタル 教科書体 NP-R" w:hint="eastAsia"/>
                <w:color w:val="000000" w:themeColor="text1"/>
                <w:sz w:val="20"/>
                <w:szCs w:val="21"/>
              </w:rPr>
              <w:t>（指導主事要請</w:t>
            </w:r>
            <w:r>
              <w:rPr>
                <w:rFonts w:ascii="UD デジタル 教科書体 NP-R" w:eastAsia="UD デジタル 教科書体 NP-R" w:hint="eastAsia"/>
                <w:color w:val="000000" w:themeColor="text1"/>
                <w:sz w:val="20"/>
                <w:szCs w:val="21"/>
              </w:rPr>
              <w:t>）</w:t>
            </w:r>
          </w:p>
        </w:tc>
      </w:tr>
      <w:tr w:rsidR="0080647C" w:rsidRPr="0055765F" w14:paraId="03C2D4DF" w14:textId="77777777" w:rsidTr="0080647C">
        <w:tc>
          <w:tcPr>
            <w:tcW w:w="847" w:type="dxa"/>
          </w:tcPr>
          <w:p w14:paraId="41BFF309" w14:textId="71C96940" w:rsidR="0080647C" w:rsidRPr="0055765F" w:rsidRDefault="007D6D09"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6</w:t>
            </w:r>
          </w:p>
        </w:tc>
        <w:tc>
          <w:tcPr>
            <w:tcW w:w="497" w:type="dxa"/>
          </w:tcPr>
          <w:p w14:paraId="7BDB6A85" w14:textId="2AA71FEF"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rPr>
              <w:t>6</w:t>
            </w:r>
          </w:p>
        </w:tc>
        <w:tc>
          <w:tcPr>
            <w:tcW w:w="650" w:type="dxa"/>
          </w:tcPr>
          <w:p w14:paraId="2B9270BF" w14:textId="33A37605"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rPr>
              <w:t>21</w:t>
            </w:r>
          </w:p>
        </w:tc>
        <w:tc>
          <w:tcPr>
            <w:tcW w:w="691" w:type="dxa"/>
          </w:tcPr>
          <w:p w14:paraId="2BFC0FC0" w14:textId="34F21458" w:rsidR="0080647C" w:rsidRPr="006735B7" w:rsidRDefault="0080647C" w:rsidP="0080647C">
            <w:pPr>
              <w:jc w:val="center"/>
              <w:rPr>
                <w:rFonts w:ascii="UD デジタル 教科書体 NP-R" w:eastAsia="UD デジタル 教科書体 NP-R"/>
              </w:rPr>
            </w:pPr>
            <w:r w:rsidRPr="006735B7">
              <w:rPr>
                <w:rFonts w:ascii="UD デジタル 教科書体 NP-R" w:eastAsia="UD デジタル 教科書体 NP-R" w:hint="eastAsia"/>
              </w:rPr>
              <w:t>水</w:t>
            </w:r>
          </w:p>
        </w:tc>
        <w:tc>
          <w:tcPr>
            <w:tcW w:w="6396" w:type="dxa"/>
          </w:tcPr>
          <w:p w14:paraId="78021A96" w14:textId="0879481D" w:rsidR="0080647C" w:rsidRPr="0055765F" w:rsidRDefault="0080647C" w:rsidP="0080647C">
            <w:pPr>
              <w:rPr>
                <w:rFonts w:ascii="UD デジタル 教科書体 NP-R" w:eastAsia="UD デジタル 教科書体 NP-R"/>
                <w:color w:val="000000" w:themeColor="text1"/>
              </w:rPr>
            </w:pPr>
            <w:r w:rsidRPr="00E036C8">
              <w:rPr>
                <w:rFonts w:ascii="UD デジタル 教科書体 NP-R" w:eastAsia="UD デジタル 教科書体 NP-R" w:hint="eastAsia"/>
              </w:rPr>
              <w:t>プログラミング的思考力についての学習会</w:t>
            </w:r>
            <w:r w:rsidRPr="00C51801">
              <w:rPr>
                <w:rFonts w:ascii="UD デジタル 教科書体 NP-R" w:eastAsia="UD デジタル 教科書体 NP-R" w:hint="eastAsia"/>
                <w:color w:val="000000" w:themeColor="text1"/>
                <w:sz w:val="20"/>
                <w:szCs w:val="21"/>
              </w:rPr>
              <w:t>（指導主事要請</w:t>
            </w:r>
            <w:r>
              <w:rPr>
                <w:rFonts w:ascii="UD デジタル 教科書体 NP-R" w:eastAsia="UD デジタル 教科書体 NP-R" w:hint="eastAsia"/>
                <w:color w:val="000000" w:themeColor="text1"/>
                <w:sz w:val="20"/>
                <w:szCs w:val="21"/>
              </w:rPr>
              <w:t>）</w:t>
            </w:r>
          </w:p>
        </w:tc>
      </w:tr>
      <w:tr w:rsidR="0080647C" w:rsidRPr="0055765F" w14:paraId="19775185" w14:textId="77777777" w:rsidTr="0080647C">
        <w:tc>
          <w:tcPr>
            <w:tcW w:w="847" w:type="dxa"/>
          </w:tcPr>
          <w:p w14:paraId="297CA9FE" w14:textId="74F419AB" w:rsidR="0080647C" w:rsidRPr="0055765F" w:rsidRDefault="004E1A8A" w:rsidP="0080647C">
            <w:pPr>
              <w:jc w:val="center"/>
              <w:rPr>
                <w:rFonts w:ascii="UD デジタル 教科書体 NP-R" w:eastAsia="UD デジタル 教科書体 NP-R"/>
                <w:color w:val="000000" w:themeColor="text1"/>
              </w:rPr>
            </w:pPr>
            <w:bookmarkStart w:id="0" w:name="_GoBack"/>
            <w:bookmarkEnd w:id="0"/>
            <w:r>
              <w:rPr>
                <w:rFonts w:ascii="UD デジタル 教科書体 NP-R" w:eastAsia="UD デジタル 教科書体 NP-R" w:hint="eastAsia"/>
                <w:color w:val="000000" w:themeColor="text1"/>
              </w:rPr>
              <w:t>７</w:t>
            </w:r>
          </w:p>
        </w:tc>
        <w:tc>
          <w:tcPr>
            <w:tcW w:w="497" w:type="dxa"/>
          </w:tcPr>
          <w:p w14:paraId="2E922CF2" w14:textId="27CAEFFE" w:rsidR="0080647C" w:rsidRPr="00223B4C" w:rsidRDefault="0080647C" w:rsidP="0080647C">
            <w:pPr>
              <w:jc w:val="center"/>
              <w:rPr>
                <w:rFonts w:ascii="UD デジタル 教科書体 NP-R" w:eastAsia="UD デジタル 教科書体 NP-R"/>
                <w:color w:val="000000" w:themeColor="text1"/>
              </w:rPr>
            </w:pPr>
            <w:r w:rsidRPr="00223B4C">
              <w:rPr>
                <w:rFonts w:ascii="UD デジタル 教科書体 NP-R" w:eastAsia="UD デジタル 教科書体 NP-R" w:hint="eastAsia"/>
                <w:color w:val="000000" w:themeColor="text1"/>
              </w:rPr>
              <w:t>8</w:t>
            </w:r>
          </w:p>
        </w:tc>
        <w:tc>
          <w:tcPr>
            <w:tcW w:w="650" w:type="dxa"/>
          </w:tcPr>
          <w:p w14:paraId="38D3182E" w14:textId="76329A31" w:rsidR="0080647C" w:rsidRPr="00223B4C" w:rsidRDefault="0080647C" w:rsidP="0080647C">
            <w:pPr>
              <w:jc w:val="center"/>
              <w:rPr>
                <w:rFonts w:ascii="UD デジタル 教科書体 NP-R" w:eastAsia="UD デジタル 教科書体 NP-R"/>
                <w:color w:val="000000" w:themeColor="text1"/>
              </w:rPr>
            </w:pPr>
            <w:r w:rsidRPr="00223B4C">
              <w:rPr>
                <w:rFonts w:ascii="UD デジタル 教科書体 NP-R" w:eastAsia="UD デジタル 教科書体 NP-R"/>
                <w:color w:val="000000" w:themeColor="text1"/>
              </w:rPr>
              <w:t>23</w:t>
            </w:r>
          </w:p>
        </w:tc>
        <w:tc>
          <w:tcPr>
            <w:tcW w:w="691" w:type="dxa"/>
          </w:tcPr>
          <w:p w14:paraId="15537581" w14:textId="32E5521F" w:rsidR="0080647C" w:rsidRPr="00223B4C" w:rsidRDefault="0080647C" w:rsidP="0080647C">
            <w:pPr>
              <w:jc w:val="center"/>
              <w:rPr>
                <w:rFonts w:ascii="UD デジタル 教科書体 NP-R" w:eastAsia="UD デジタル 教科書体 NP-R"/>
                <w:color w:val="000000" w:themeColor="text1"/>
              </w:rPr>
            </w:pPr>
            <w:r w:rsidRPr="00223B4C">
              <w:rPr>
                <w:rFonts w:ascii="UD デジタル 教科書体 NP-R" w:eastAsia="UD デジタル 教科書体 NP-R" w:hint="eastAsia"/>
                <w:color w:val="000000" w:themeColor="text1"/>
              </w:rPr>
              <w:t>水</w:t>
            </w:r>
          </w:p>
        </w:tc>
        <w:tc>
          <w:tcPr>
            <w:tcW w:w="6396" w:type="dxa"/>
          </w:tcPr>
          <w:p w14:paraId="76904DA5" w14:textId="77777777" w:rsidR="0080647C" w:rsidRPr="00B57015" w:rsidRDefault="0080647C" w:rsidP="0080647C">
            <w:pPr>
              <w:rPr>
                <w:rFonts w:ascii="UD デジタル 教科書体 NP-R" w:eastAsia="UD デジタル 教科書体 NP-R"/>
                <w:color w:val="000000" w:themeColor="text1"/>
              </w:rPr>
            </w:pPr>
            <w:r w:rsidRPr="00B57015">
              <w:rPr>
                <w:rFonts w:ascii="UD デジタル 教科書体 NP-R" w:eastAsia="UD デジタル 教科書体 NP-R" w:hint="eastAsia"/>
                <w:color w:val="000000" w:themeColor="text1"/>
              </w:rPr>
              <w:t>特別支援に関わる研修会（ワークショップ）</w:t>
            </w:r>
          </w:p>
          <w:p w14:paraId="18FFB82B" w14:textId="77777777" w:rsidR="0080647C" w:rsidRPr="00B57015" w:rsidRDefault="0080647C" w:rsidP="0080647C">
            <w:pPr>
              <w:rPr>
                <w:rFonts w:ascii="UD デジタル 教科書体 NP-R" w:eastAsia="UD デジタル 教科書体 NP-R"/>
                <w:color w:val="000000" w:themeColor="text1"/>
              </w:rPr>
            </w:pPr>
            <w:r w:rsidRPr="00B57015">
              <w:rPr>
                <w:rFonts w:ascii="UD デジタル 教科書体 NP-R" w:eastAsia="UD デジタル 教科書体 NP-R" w:hint="eastAsia"/>
                <w:color w:val="000000" w:themeColor="text1"/>
              </w:rPr>
              <w:t>SOSの出し方研修会</w:t>
            </w:r>
          </w:p>
          <w:p w14:paraId="2548FB9A" w14:textId="77777777" w:rsidR="0080647C" w:rsidRPr="005613E8" w:rsidRDefault="0080647C" w:rsidP="0080647C">
            <w:pPr>
              <w:rPr>
                <w:rFonts w:ascii="UD デジタル 教科書体 NP-R" w:eastAsia="UD デジタル 教科書体 NP-R"/>
              </w:rPr>
            </w:pPr>
            <w:r w:rsidRPr="005613E8">
              <w:rPr>
                <w:rFonts w:ascii="UD デジタル 教科書体 NP-R" w:eastAsia="UD デジタル 教科書体 NP-R" w:hint="eastAsia"/>
              </w:rPr>
              <w:t>教育課程還流報告</w:t>
            </w:r>
          </w:p>
          <w:p w14:paraId="6A9FECCC" w14:textId="77777777" w:rsidR="00413CD2" w:rsidRDefault="00413CD2" w:rsidP="0080647C">
            <w:pPr>
              <w:rPr>
                <w:rFonts w:ascii="UD デジタル 教科書体 NP-R" w:eastAsia="UD デジタル 教科書体 NP-R"/>
              </w:rPr>
            </w:pPr>
            <w:r w:rsidRPr="005613E8">
              <w:rPr>
                <w:rFonts w:ascii="UD デジタル 教科書体 NP-R" w:eastAsia="UD デジタル 教科書体 NP-R" w:hint="eastAsia"/>
              </w:rPr>
              <w:t>学校課題の洗い出しと研究の方向性の確認（ブロック）</w:t>
            </w:r>
          </w:p>
          <w:p w14:paraId="5F3BF01C" w14:textId="6CB15893" w:rsidR="0080647C" w:rsidRPr="0055765F" w:rsidRDefault="0080647C" w:rsidP="0080647C">
            <w:pPr>
              <w:rPr>
                <w:rFonts w:ascii="UD デジタル 教科書体 NP-R" w:eastAsia="UD デジタル 教科書体 NP-R"/>
                <w:color w:val="000000" w:themeColor="text1"/>
              </w:rPr>
            </w:pPr>
            <w:r w:rsidRPr="005613E8">
              <w:rPr>
                <w:rFonts w:ascii="UD デジタル 教科書体 NP-R" w:eastAsia="UD デジタル 教科書体 NP-R" w:hint="eastAsia"/>
              </w:rPr>
              <w:t>研究授業指導案検討①（ブロック）</w:t>
            </w:r>
          </w:p>
        </w:tc>
      </w:tr>
      <w:tr w:rsidR="0080647C" w:rsidRPr="0055765F" w14:paraId="5DC3A695" w14:textId="77777777" w:rsidTr="0080647C">
        <w:tc>
          <w:tcPr>
            <w:tcW w:w="847" w:type="dxa"/>
            <w:tcBorders>
              <w:right w:val="single" w:sz="4" w:space="0" w:color="auto"/>
            </w:tcBorders>
          </w:tcPr>
          <w:p w14:paraId="496AA9DA" w14:textId="29829BFD" w:rsidR="0080647C" w:rsidRPr="0055765F" w:rsidRDefault="004E1A8A"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p>
        </w:tc>
        <w:tc>
          <w:tcPr>
            <w:tcW w:w="497" w:type="dxa"/>
            <w:tcBorders>
              <w:left w:val="single" w:sz="4" w:space="0" w:color="auto"/>
              <w:right w:val="single" w:sz="4" w:space="0" w:color="auto"/>
            </w:tcBorders>
          </w:tcPr>
          <w:p w14:paraId="1C02F50D" w14:textId="2213D0EA"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9</w:t>
            </w:r>
          </w:p>
        </w:tc>
        <w:tc>
          <w:tcPr>
            <w:tcW w:w="650" w:type="dxa"/>
            <w:tcBorders>
              <w:left w:val="single" w:sz="4" w:space="0" w:color="auto"/>
              <w:right w:val="single" w:sz="4" w:space="0" w:color="auto"/>
            </w:tcBorders>
          </w:tcPr>
          <w:p w14:paraId="387FB9EE" w14:textId="25F1DC3C"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1</w:t>
            </w:r>
            <w:r>
              <w:rPr>
                <w:rFonts w:ascii="UD デジタル 教科書体 NP-R" w:eastAsia="UD デジタル 教科書体 NP-R" w:hint="eastAsia"/>
              </w:rPr>
              <w:t>3</w:t>
            </w:r>
          </w:p>
        </w:tc>
        <w:tc>
          <w:tcPr>
            <w:tcW w:w="691" w:type="dxa"/>
            <w:tcBorders>
              <w:left w:val="single" w:sz="4" w:space="0" w:color="auto"/>
              <w:right w:val="single" w:sz="4" w:space="0" w:color="auto"/>
            </w:tcBorders>
          </w:tcPr>
          <w:p w14:paraId="170CC0DF" w14:textId="4A9AC223"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rPr>
              <w:t>水</w:t>
            </w:r>
          </w:p>
        </w:tc>
        <w:tc>
          <w:tcPr>
            <w:tcW w:w="6396" w:type="dxa"/>
            <w:tcBorders>
              <w:left w:val="single" w:sz="4" w:space="0" w:color="auto"/>
            </w:tcBorders>
          </w:tcPr>
          <w:p w14:paraId="16DAAA4A" w14:textId="33E4390B" w:rsidR="0080647C" w:rsidRPr="0055765F" w:rsidRDefault="0080647C" w:rsidP="0080647C">
            <w:pPr>
              <w:rPr>
                <w:rFonts w:ascii="UD デジタル 教科書体 NP-R" w:eastAsia="UD デジタル 教科書体 NP-R"/>
                <w:color w:val="000000" w:themeColor="text1"/>
              </w:rPr>
            </w:pPr>
            <w:r w:rsidRPr="005613E8">
              <w:rPr>
                <w:rFonts w:ascii="UD デジタル 教科書体 NP-R" w:eastAsia="UD デジタル 教科書体 NP-R" w:hint="eastAsia"/>
              </w:rPr>
              <w:t>研究授業指導案検討②（ブロック）</w:t>
            </w:r>
          </w:p>
        </w:tc>
      </w:tr>
      <w:tr w:rsidR="0080647C" w:rsidRPr="0055765F" w14:paraId="5AFFE9EE" w14:textId="77777777" w:rsidTr="0080647C">
        <w:tc>
          <w:tcPr>
            <w:tcW w:w="847" w:type="dxa"/>
          </w:tcPr>
          <w:p w14:paraId="35DA89D5" w14:textId="44F7CB86" w:rsidR="0080647C" w:rsidRPr="0055765F" w:rsidRDefault="004E1A8A" w:rsidP="0080647C">
            <w:pPr>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９</w:t>
            </w:r>
          </w:p>
        </w:tc>
        <w:tc>
          <w:tcPr>
            <w:tcW w:w="497" w:type="dxa"/>
          </w:tcPr>
          <w:p w14:paraId="1BE672D8" w14:textId="1DF49014" w:rsidR="0080647C" w:rsidRPr="0055765F" w:rsidRDefault="0080647C" w:rsidP="0080647C">
            <w:pPr>
              <w:rPr>
                <w:rFonts w:ascii="UD デジタル 教科書体 NP-R" w:eastAsia="UD デジタル 教科書体 NP-R"/>
                <w:color w:val="000000" w:themeColor="text1"/>
              </w:rPr>
            </w:pPr>
            <w:r w:rsidRPr="00E036C8">
              <w:rPr>
                <w:rFonts w:ascii="UD デジタル 教科書体 NP-R" w:eastAsia="UD デジタル 教科書体 NP-R" w:hint="eastAsia"/>
              </w:rPr>
              <w:t>10</w:t>
            </w:r>
          </w:p>
        </w:tc>
        <w:tc>
          <w:tcPr>
            <w:tcW w:w="650" w:type="dxa"/>
          </w:tcPr>
          <w:p w14:paraId="72D0805D" w14:textId="47DA61FB"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1</w:t>
            </w:r>
            <w:r>
              <w:rPr>
                <w:rFonts w:ascii="UD デジタル 教科書体 NP-R" w:eastAsia="UD デジタル 教科書体 NP-R" w:hint="eastAsia"/>
              </w:rPr>
              <w:t>8</w:t>
            </w:r>
          </w:p>
        </w:tc>
        <w:tc>
          <w:tcPr>
            <w:tcW w:w="691" w:type="dxa"/>
          </w:tcPr>
          <w:p w14:paraId="43D95CF5" w14:textId="7B964D91"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水</w:t>
            </w:r>
          </w:p>
        </w:tc>
        <w:tc>
          <w:tcPr>
            <w:tcW w:w="6396" w:type="dxa"/>
          </w:tcPr>
          <w:p w14:paraId="38241329" w14:textId="0F9183F1" w:rsidR="0080647C" w:rsidRPr="0055765F" w:rsidRDefault="0080647C" w:rsidP="0080647C">
            <w:pPr>
              <w:rPr>
                <w:rFonts w:ascii="UD デジタル 教科書体 NP-R" w:eastAsia="UD デジタル 教科書体 NP-R"/>
                <w:color w:val="000000" w:themeColor="text1"/>
              </w:rPr>
            </w:pPr>
            <w:r w:rsidRPr="005613E8">
              <w:rPr>
                <w:rFonts w:ascii="UD デジタル 教科書体 NP-R" w:eastAsia="UD デジタル 教科書体 NP-R" w:hint="eastAsia"/>
              </w:rPr>
              <w:t>低学年研究授業指導案検討③（全体）</w:t>
            </w:r>
          </w:p>
        </w:tc>
      </w:tr>
      <w:tr w:rsidR="0080647C" w:rsidRPr="0055765F" w14:paraId="70C12D8D" w14:textId="77777777" w:rsidTr="0080647C">
        <w:tc>
          <w:tcPr>
            <w:tcW w:w="847" w:type="dxa"/>
          </w:tcPr>
          <w:p w14:paraId="0A749E0C" w14:textId="52CE3A16"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rPr>
              <w:t>1</w:t>
            </w:r>
            <w:r w:rsidR="004E1A8A">
              <w:rPr>
                <w:rFonts w:ascii="UD デジタル 教科書体 NP-R" w:eastAsia="UD デジタル 教科書体 NP-R" w:hint="eastAsia"/>
              </w:rPr>
              <w:t>０</w:t>
            </w:r>
          </w:p>
        </w:tc>
        <w:tc>
          <w:tcPr>
            <w:tcW w:w="497" w:type="dxa"/>
          </w:tcPr>
          <w:p w14:paraId="36DFF20D" w14:textId="209A416F"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10</w:t>
            </w:r>
          </w:p>
        </w:tc>
        <w:tc>
          <w:tcPr>
            <w:tcW w:w="650" w:type="dxa"/>
          </w:tcPr>
          <w:p w14:paraId="48559F55" w14:textId="4E345E79"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2</w:t>
            </w:r>
            <w:r>
              <w:rPr>
                <w:rFonts w:ascii="UD デジタル 教科書体 NP-R" w:eastAsia="UD デジタル 教科書体 NP-R" w:hint="eastAsia"/>
              </w:rPr>
              <w:t>5</w:t>
            </w:r>
          </w:p>
        </w:tc>
        <w:tc>
          <w:tcPr>
            <w:tcW w:w="691" w:type="dxa"/>
          </w:tcPr>
          <w:p w14:paraId="17CE6C14" w14:textId="438B25C1"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水</w:t>
            </w:r>
          </w:p>
        </w:tc>
        <w:tc>
          <w:tcPr>
            <w:tcW w:w="6396" w:type="dxa"/>
          </w:tcPr>
          <w:p w14:paraId="6514F9D4" w14:textId="0783BEF7" w:rsidR="0080647C" w:rsidRPr="0055765F" w:rsidRDefault="0080647C" w:rsidP="0080647C">
            <w:pPr>
              <w:rPr>
                <w:rFonts w:ascii="UD デジタル 教科書体 NP-R" w:eastAsia="UD デジタル 教科書体 NP-R"/>
                <w:color w:val="000000" w:themeColor="text1"/>
              </w:rPr>
            </w:pPr>
            <w:r w:rsidRPr="005613E8">
              <w:rPr>
                <w:rFonts w:ascii="UD デジタル 教科書体 NP-R" w:eastAsia="UD デジタル 教科書体 NP-R" w:hint="eastAsia"/>
              </w:rPr>
              <w:t>高学年研究授業指導案検討④（全体）</w:t>
            </w:r>
          </w:p>
        </w:tc>
      </w:tr>
      <w:tr w:rsidR="0080647C" w:rsidRPr="0055765F" w14:paraId="1C87476A" w14:textId="77777777" w:rsidTr="0080647C">
        <w:tc>
          <w:tcPr>
            <w:tcW w:w="847" w:type="dxa"/>
          </w:tcPr>
          <w:p w14:paraId="26BE27BA" w14:textId="7309F8FB"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rPr>
              <w:t>1</w:t>
            </w:r>
            <w:r w:rsidR="004E1A8A">
              <w:rPr>
                <w:rFonts w:ascii="UD デジタル 教科書体 NP-R" w:eastAsia="UD デジタル 教科書体 NP-R" w:hint="eastAsia"/>
              </w:rPr>
              <w:t>１</w:t>
            </w:r>
          </w:p>
        </w:tc>
        <w:tc>
          <w:tcPr>
            <w:tcW w:w="497" w:type="dxa"/>
          </w:tcPr>
          <w:p w14:paraId="6806E35C" w14:textId="093A1413"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11</w:t>
            </w:r>
          </w:p>
        </w:tc>
        <w:tc>
          <w:tcPr>
            <w:tcW w:w="650" w:type="dxa"/>
          </w:tcPr>
          <w:p w14:paraId="6B4D23A0" w14:textId="47ADC484" w:rsidR="0080647C" w:rsidRPr="0055765F" w:rsidRDefault="0080647C" w:rsidP="0080647C">
            <w:pPr>
              <w:jc w:val="center"/>
              <w:rPr>
                <w:rFonts w:ascii="UD デジタル 教科書体 NP-R" w:eastAsia="UD デジタル 教科書体 NP-R"/>
                <w:color w:val="000000" w:themeColor="text1"/>
              </w:rPr>
            </w:pPr>
            <w:r>
              <w:rPr>
                <w:rFonts w:ascii="UD デジタル 教科書体 NP-R" w:eastAsia="UD デジタル 教科書体 NP-R"/>
              </w:rPr>
              <w:t>1</w:t>
            </w:r>
          </w:p>
        </w:tc>
        <w:tc>
          <w:tcPr>
            <w:tcW w:w="691" w:type="dxa"/>
          </w:tcPr>
          <w:p w14:paraId="095C9DDA" w14:textId="1C8A0D59" w:rsidR="0080647C" w:rsidRPr="0055765F" w:rsidRDefault="0080647C" w:rsidP="0080647C">
            <w:pPr>
              <w:jc w:val="center"/>
              <w:rPr>
                <w:rFonts w:ascii="UD デジタル 教科書体 NP-R" w:eastAsia="UD デジタル 教科書体 NP-R"/>
                <w:color w:val="000000" w:themeColor="text1"/>
              </w:rPr>
            </w:pPr>
            <w:r w:rsidRPr="00E036C8">
              <w:rPr>
                <w:rFonts w:ascii="UD デジタル 教科書体 NP-R" w:eastAsia="UD デジタル 教科書体 NP-R" w:hint="eastAsia"/>
              </w:rPr>
              <w:t>水</w:t>
            </w:r>
          </w:p>
        </w:tc>
        <w:tc>
          <w:tcPr>
            <w:tcW w:w="6396" w:type="dxa"/>
          </w:tcPr>
          <w:p w14:paraId="10B22021" w14:textId="5CA01B12" w:rsidR="0080647C" w:rsidRPr="0055765F" w:rsidRDefault="0080647C" w:rsidP="0080647C">
            <w:pPr>
              <w:rPr>
                <w:rFonts w:ascii="UD デジタル 教科書体 NP-R" w:eastAsia="UD デジタル 教科書体 NP-R"/>
                <w:color w:val="000000" w:themeColor="text1"/>
              </w:rPr>
            </w:pPr>
            <w:r w:rsidRPr="005613E8">
              <w:rPr>
                <w:rFonts w:ascii="UD デジタル 教科書体 NP-R" w:eastAsia="UD デジタル 教科書体 NP-R" w:hint="eastAsia"/>
              </w:rPr>
              <w:t>研究授業指導案検討⑤（ブロック）</w:t>
            </w:r>
          </w:p>
        </w:tc>
      </w:tr>
      <w:tr w:rsidR="0080647C" w:rsidRPr="0055765F" w14:paraId="619D9732" w14:textId="77777777" w:rsidTr="0080647C">
        <w:tc>
          <w:tcPr>
            <w:tcW w:w="847" w:type="dxa"/>
          </w:tcPr>
          <w:p w14:paraId="3997B8DD" w14:textId="3C661031" w:rsidR="004E1A8A" w:rsidRDefault="0080647C" w:rsidP="004E1A8A">
            <w:pPr>
              <w:jc w:val="center"/>
              <w:rPr>
                <w:rFonts w:ascii="UD デジタル 教科書体 NP-R" w:eastAsia="UD デジタル 教科書体 NP-R"/>
              </w:rPr>
            </w:pPr>
            <w:r w:rsidRPr="00E036C8">
              <w:rPr>
                <w:rFonts w:ascii="UD デジタル 教科書体 NP-R" w:eastAsia="UD デジタル 教科書体 NP-R" w:hint="eastAsia"/>
              </w:rPr>
              <w:t>1</w:t>
            </w:r>
            <w:r w:rsidR="004E1A8A">
              <w:rPr>
                <w:rFonts w:ascii="UD デジタル 教科書体 NP-R" w:eastAsia="UD デジタル 教科書体 NP-R" w:hint="eastAsia"/>
              </w:rPr>
              <w:t>２</w:t>
            </w:r>
          </w:p>
        </w:tc>
        <w:tc>
          <w:tcPr>
            <w:tcW w:w="497" w:type="dxa"/>
          </w:tcPr>
          <w:p w14:paraId="0C9BD7EC" w14:textId="4ACBB9EC" w:rsidR="0080647C" w:rsidRPr="00E036C8"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11</w:t>
            </w:r>
          </w:p>
        </w:tc>
        <w:tc>
          <w:tcPr>
            <w:tcW w:w="650" w:type="dxa"/>
          </w:tcPr>
          <w:p w14:paraId="51B71FD9" w14:textId="04A869E1" w:rsidR="0080647C"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15</w:t>
            </w:r>
          </w:p>
        </w:tc>
        <w:tc>
          <w:tcPr>
            <w:tcW w:w="691" w:type="dxa"/>
          </w:tcPr>
          <w:p w14:paraId="794D9AA0" w14:textId="4BF299BB" w:rsidR="0080647C" w:rsidRPr="00E036C8"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水</w:t>
            </w:r>
          </w:p>
        </w:tc>
        <w:tc>
          <w:tcPr>
            <w:tcW w:w="6396" w:type="dxa"/>
          </w:tcPr>
          <w:p w14:paraId="3131E150" w14:textId="0C9F9BD8" w:rsidR="0080647C" w:rsidRPr="005613E8" w:rsidRDefault="0080647C" w:rsidP="0080647C">
            <w:pPr>
              <w:rPr>
                <w:rFonts w:ascii="UD デジタル 教科書体 NP-R" w:eastAsia="UD デジタル 教科書体 NP-R"/>
              </w:rPr>
            </w:pPr>
            <w:r w:rsidRPr="005613E8">
              <w:rPr>
                <w:rFonts w:ascii="UD デジタル 教科書体 NP-R" w:eastAsia="UD デジタル 教科書体 NP-R" w:hint="eastAsia"/>
              </w:rPr>
              <w:t xml:space="preserve">研究授業（　</w:t>
            </w:r>
            <w:r w:rsidR="00223B4C">
              <w:rPr>
                <w:rFonts w:ascii="UD デジタル 教科書体 NP-R" w:eastAsia="UD デジタル 教科書体 NP-R" w:hint="eastAsia"/>
              </w:rPr>
              <w:t>3</w:t>
            </w:r>
            <w:r w:rsidRPr="005613E8">
              <w:rPr>
                <w:rFonts w:ascii="UD デジタル 教科書体 NP-R" w:eastAsia="UD デジタル 教科書体 NP-R" w:hint="eastAsia"/>
              </w:rPr>
              <w:t xml:space="preserve">年　</w:t>
            </w:r>
            <w:r w:rsidR="00223B4C">
              <w:rPr>
                <w:rFonts w:ascii="UD デジタル 教科書体 NP-R" w:eastAsia="UD デジタル 教科書体 NP-R" w:hint="eastAsia"/>
              </w:rPr>
              <w:t>相澤拓実教諭</w:t>
            </w:r>
            <w:r w:rsidRPr="005613E8">
              <w:rPr>
                <w:rFonts w:ascii="UD デジタル 教科書体 NP-R" w:eastAsia="UD デジタル 教科書体 NP-R" w:hint="eastAsia"/>
              </w:rPr>
              <w:t xml:space="preserve">　）（指導主事要請）</w:t>
            </w:r>
          </w:p>
        </w:tc>
      </w:tr>
      <w:tr w:rsidR="0080647C" w:rsidRPr="0055765F" w14:paraId="28F1AB4B" w14:textId="77777777" w:rsidTr="0080647C">
        <w:tc>
          <w:tcPr>
            <w:tcW w:w="847" w:type="dxa"/>
          </w:tcPr>
          <w:p w14:paraId="7A6CBCB8" w14:textId="3BAFA4D4" w:rsidR="0080647C"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1</w:t>
            </w:r>
            <w:r w:rsidR="004E1A8A">
              <w:rPr>
                <w:rFonts w:ascii="UD デジタル 教科書体 NP-R" w:eastAsia="UD デジタル 教科書体 NP-R" w:hint="eastAsia"/>
              </w:rPr>
              <w:t>３</w:t>
            </w:r>
          </w:p>
        </w:tc>
        <w:tc>
          <w:tcPr>
            <w:tcW w:w="497" w:type="dxa"/>
          </w:tcPr>
          <w:p w14:paraId="3890E1F8" w14:textId="4D8D0489" w:rsidR="0080647C" w:rsidRPr="00E036C8"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1</w:t>
            </w:r>
            <w:r>
              <w:rPr>
                <w:rFonts w:ascii="UD デジタル 教科書体 NP-R" w:eastAsia="UD デジタル 教科書体 NP-R" w:hint="eastAsia"/>
              </w:rPr>
              <w:t>1</w:t>
            </w:r>
          </w:p>
        </w:tc>
        <w:tc>
          <w:tcPr>
            <w:tcW w:w="650" w:type="dxa"/>
          </w:tcPr>
          <w:p w14:paraId="2939BC24" w14:textId="35F3ECEA" w:rsidR="0080647C"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29</w:t>
            </w:r>
          </w:p>
        </w:tc>
        <w:tc>
          <w:tcPr>
            <w:tcW w:w="691" w:type="dxa"/>
          </w:tcPr>
          <w:p w14:paraId="26F36AC6" w14:textId="69D48B1F" w:rsidR="0080647C" w:rsidRPr="00E036C8"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水</w:t>
            </w:r>
          </w:p>
        </w:tc>
        <w:tc>
          <w:tcPr>
            <w:tcW w:w="6396" w:type="dxa"/>
          </w:tcPr>
          <w:p w14:paraId="63540286" w14:textId="645C6264" w:rsidR="0080647C" w:rsidRPr="005613E8" w:rsidRDefault="0080647C" w:rsidP="0080647C">
            <w:pPr>
              <w:rPr>
                <w:rFonts w:ascii="UD デジタル 教科書体 NP-R" w:eastAsia="UD デジタル 教科書体 NP-R"/>
              </w:rPr>
            </w:pPr>
            <w:r w:rsidRPr="005613E8">
              <w:rPr>
                <w:rFonts w:ascii="UD デジタル 教科書体 NP-R" w:eastAsia="UD デジタル 教科書体 NP-R" w:hint="eastAsia"/>
              </w:rPr>
              <w:t xml:space="preserve">研究授業（　</w:t>
            </w:r>
            <w:r w:rsidR="00223B4C">
              <w:rPr>
                <w:rFonts w:ascii="UD デジタル 教科書体 NP-R" w:eastAsia="UD デジタル 教科書体 NP-R" w:hint="eastAsia"/>
              </w:rPr>
              <w:t>4</w:t>
            </w:r>
            <w:r w:rsidRPr="005613E8">
              <w:rPr>
                <w:rFonts w:ascii="UD デジタル 教科書体 NP-R" w:eastAsia="UD デジタル 教科書体 NP-R" w:hint="eastAsia"/>
              </w:rPr>
              <w:t xml:space="preserve">年　</w:t>
            </w:r>
            <w:r w:rsidR="00223B4C">
              <w:rPr>
                <w:rFonts w:ascii="UD デジタル 教科書体 NP-R" w:eastAsia="UD デジタル 教科書体 NP-R" w:hint="eastAsia"/>
              </w:rPr>
              <w:t>名取夏海教諭</w:t>
            </w:r>
            <w:r w:rsidRPr="005613E8">
              <w:rPr>
                <w:rFonts w:ascii="UD デジタル 教科書体 NP-R" w:eastAsia="UD デジタル 教科書体 NP-R" w:hint="eastAsia"/>
              </w:rPr>
              <w:t xml:space="preserve">　）（指導主事要請）</w:t>
            </w:r>
          </w:p>
        </w:tc>
      </w:tr>
      <w:tr w:rsidR="0080647C" w:rsidRPr="0055765F" w14:paraId="4A65EC90" w14:textId="77777777" w:rsidTr="0080647C">
        <w:tc>
          <w:tcPr>
            <w:tcW w:w="847" w:type="dxa"/>
          </w:tcPr>
          <w:p w14:paraId="577152F3" w14:textId="1FF4AFB5" w:rsidR="0080647C"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1</w:t>
            </w:r>
            <w:r w:rsidR="004E1A8A">
              <w:rPr>
                <w:rFonts w:ascii="UD デジタル 教科書体 NP-R" w:eastAsia="UD デジタル 教科書体 NP-R" w:hint="eastAsia"/>
              </w:rPr>
              <w:t>４</w:t>
            </w:r>
          </w:p>
        </w:tc>
        <w:tc>
          <w:tcPr>
            <w:tcW w:w="497" w:type="dxa"/>
          </w:tcPr>
          <w:p w14:paraId="31880979" w14:textId="763D1AD0" w:rsidR="0080647C" w:rsidRPr="00E036C8"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1</w:t>
            </w:r>
          </w:p>
        </w:tc>
        <w:tc>
          <w:tcPr>
            <w:tcW w:w="650" w:type="dxa"/>
          </w:tcPr>
          <w:p w14:paraId="4AE04597" w14:textId="213A8E55" w:rsidR="0080647C"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31</w:t>
            </w:r>
          </w:p>
        </w:tc>
        <w:tc>
          <w:tcPr>
            <w:tcW w:w="691" w:type="dxa"/>
          </w:tcPr>
          <w:p w14:paraId="18DA9B82" w14:textId="5E731497" w:rsidR="0080647C" w:rsidRPr="00E036C8"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水</w:t>
            </w:r>
          </w:p>
        </w:tc>
        <w:tc>
          <w:tcPr>
            <w:tcW w:w="6396" w:type="dxa"/>
          </w:tcPr>
          <w:p w14:paraId="158C820D" w14:textId="7FE9CA28" w:rsidR="0080647C" w:rsidRPr="005613E8" w:rsidRDefault="0080647C" w:rsidP="0080647C">
            <w:pPr>
              <w:rPr>
                <w:rFonts w:ascii="UD デジタル 教科書体 NP-R" w:eastAsia="UD デジタル 教科書体 NP-R"/>
              </w:rPr>
            </w:pPr>
            <w:r w:rsidRPr="005613E8">
              <w:rPr>
                <w:rFonts w:ascii="UD デジタル 教科書体 NP-R" w:eastAsia="UD デジタル 教科書体 NP-R" w:hint="eastAsia"/>
              </w:rPr>
              <w:t>一人一実践報告（ブロック研究）成果と課題について</w:t>
            </w:r>
          </w:p>
        </w:tc>
      </w:tr>
      <w:tr w:rsidR="0080647C" w:rsidRPr="0055765F" w14:paraId="021C5CF2" w14:textId="77777777" w:rsidTr="0080647C">
        <w:tc>
          <w:tcPr>
            <w:tcW w:w="847" w:type="dxa"/>
          </w:tcPr>
          <w:p w14:paraId="28CE36B7" w14:textId="5A450C63" w:rsidR="0080647C"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1</w:t>
            </w:r>
            <w:r w:rsidR="004E1A8A">
              <w:rPr>
                <w:rFonts w:ascii="UD デジタル 教科書体 NP-R" w:eastAsia="UD デジタル 教科書体 NP-R" w:hint="eastAsia"/>
              </w:rPr>
              <w:t>５</w:t>
            </w:r>
          </w:p>
        </w:tc>
        <w:tc>
          <w:tcPr>
            <w:tcW w:w="497" w:type="dxa"/>
          </w:tcPr>
          <w:p w14:paraId="0A15C2E8" w14:textId="7F07F9F9" w:rsidR="0080647C" w:rsidRPr="00E036C8"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2</w:t>
            </w:r>
          </w:p>
        </w:tc>
        <w:tc>
          <w:tcPr>
            <w:tcW w:w="650" w:type="dxa"/>
          </w:tcPr>
          <w:p w14:paraId="7FE2E923" w14:textId="700DD3F8" w:rsidR="0080647C" w:rsidRDefault="0080647C" w:rsidP="0080647C">
            <w:pPr>
              <w:jc w:val="center"/>
              <w:rPr>
                <w:rFonts w:ascii="UD デジタル 教科書体 NP-R" w:eastAsia="UD デジタル 教科書体 NP-R"/>
              </w:rPr>
            </w:pPr>
            <w:r>
              <w:rPr>
                <w:rFonts w:ascii="UD デジタル 教科書体 NP-R" w:eastAsia="UD デジタル 教科書体 NP-R" w:hint="eastAsia"/>
              </w:rPr>
              <w:t>21</w:t>
            </w:r>
          </w:p>
        </w:tc>
        <w:tc>
          <w:tcPr>
            <w:tcW w:w="691" w:type="dxa"/>
          </w:tcPr>
          <w:p w14:paraId="3F16E005" w14:textId="5D89BD83" w:rsidR="0080647C" w:rsidRPr="00E036C8" w:rsidRDefault="0080647C" w:rsidP="0080647C">
            <w:pPr>
              <w:jc w:val="center"/>
              <w:rPr>
                <w:rFonts w:ascii="UD デジタル 教科書体 NP-R" w:eastAsia="UD デジタル 教科書体 NP-R"/>
              </w:rPr>
            </w:pPr>
            <w:r w:rsidRPr="00E036C8">
              <w:rPr>
                <w:rFonts w:ascii="UD デジタル 教科書体 NP-R" w:eastAsia="UD デジタル 教科書体 NP-R" w:hint="eastAsia"/>
              </w:rPr>
              <w:t>水</w:t>
            </w:r>
          </w:p>
        </w:tc>
        <w:tc>
          <w:tcPr>
            <w:tcW w:w="6396" w:type="dxa"/>
          </w:tcPr>
          <w:p w14:paraId="6B9D06D7" w14:textId="08384480" w:rsidR="0080647C" w:rsidRPr="005613E8" w:rsidRDefault="0080647C" w:rsidP="0080647C">
            <w:pPr>
              <w:rPr>
                <w:rFonts w:ascii="UD デジタル 教科書体 NP-R" w:eastAsia="UD デジタル 教科書体 NP-R"/>
              </w:rPr>
            </w:pPr>
            <w:r w:rsidRPr="005613E8">
              <w:rPr>
                <w:rFonts w:ascii="UD デジタル 教科書体 NP-R" w:eastAsia="UD デジタル 教科書体 NP-R" w:hint="eastAsia"/>
              </w:rPr>
              <w:t>研究のまとめ</w:t>
            </w:r>
          </w:p>
        </w:tc>
      </w:tr>
    </w:tbl>
    <w:p w14:paraId="3F7AD4CA" w14:textId="47B8332F" w:rsidR="00187D1E" w:rsidRPr="00E036C8" w:rsidRDefault="001F093E" w:rsidP="001F093E">
      <w:pPr>
        <w:jc w:val="right"/>
        <w:rPr>
          <w:rFonts w:ascii="UD デジタル 教科書体 NP-R" w:eastAsia="UD デジタル 教科書体 NP-R"/>
        </w:rPr>
      </w:pPr>
      <w:r>
        <w:rPr>
          <w:rFonts w:ascii="UD デジタル 教科書体 NP-R" w:eastAsia="UD デジタル 教科書体 NP-R" w:hint="eastAsia"/>
        </w:rPr>
        <w:t>研究主任　　笠井　裕弥</w:t>
      </w:r>
    </w:p>
    <w:sectPr w:rsidR="00187D1E" w:rsidRPr="00E036C8" w:rsidSect="0060519D">
      <w:pgSz w:w="11906" w:h="16838" w:code="9"/>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EFF96" w14:textId="77777777" w:rsidR="00586D0B" w:rsidRDefault="00586D0B" w:rsidP="004F33AA">
      <w:r>
        <w:separator/>
      </w:r>
    </w:p>
  </w:endnote>
  <w:endnote w:type="continuationSeparator" w:id="0">
    <w:p w14:paraId="708AC40C" w14:textId="77777777" w:rsidR="00586D0B" w:rsidRDefault="00586D0B" w:rsidP="004F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DD99" w14:textId="77777777" w:rsidR="00586D0B" w:rsidRDefault="00586D0B" w:rsidP="004F33AA">
      <w:r>
        <w:separator/>
      </w:r>
    </w:p>
  </w:footnote>
  <w:footnote w:type="continuationSeparator" w:id="0">
    <w:p w14:paraId="0669F119" w14:textId="77777777" w:rsidR="00586D0B" w:rsidRDefault="00586D0B" w:rsidP="004F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544"/>
    <w:multiLevelType w:val="hybridMultilevel"/>
    <w:tmpl w:val="6BC25DE2"/>
    <w:lvl w:ilvl="0" w:tplc="75E8C3F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EC7073"/>
    <w:multiLevelType w:val="hybridMultilevel"/>
    <w:tmpl w:val="7548D6C0"/>
    <w:lvl w:ilvl="0" w:tplc="35B02236">
      <w:start w:val="1"/>
      <w:numFmt w:val="decimalFullWidth"/>
      <w:lvlText w:val="（%1）"/>
      <w:lvlJc w:val="left"/>
      <w:pPr>
        <w:ind w:left="720" w:hanging="720"/>
      </w:pPr>
    </w:lvl>
    <w:lvl w:ilvl="1" w:tplc="1152C61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F8C1F7C"/>
    <w:multiLevelType w:val="hybridMultilevel"/>
    <w:tmpl w:val="289086BE"/>
    <w:lvl w:ilvl="0" w:tplc="F4C0215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D345618"/>
    <w:multiLevelType w:val="hybridMultilevel"/>
    <w:tmpl w:val="A482B2B4"/>
    <w:lvl w:ilvl="0" w:tplc="3AC4B96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C0"/>
    <w:rsid w:val="00004965"/>
    <w:rsid w:val="000103BD"/>
    <w:rsid w:val="00024965"/>
    <w:rsid w:val="00043515"/>
    <w:rsid w:val="00043CE7"/>
    <w:rsid w:val="00044D57"/>
    <w:rsid w:val="00051F40"/>
    <w:rsid w:val="000612E4"/>
    <w:rsid w:val="00071703"/>
    <w:rsid w:val="00087487"/>
    <w:rsid w:val="00091570"/>
    <w:rsid w:val="000929CA"/>
    <w:rsid w:val="00095BB8"/>
    <w:rsid w:val="00096BA8"/>
    <w:rsid w:val="000A20DF"/>
    <w:rsid w:val="000C7D65"/>
    <w:rsid w:val="000D12E1"/>
    <w:rsid w:val="000D406D"/>
    <w:rsid w:val="00100880"/>
    <w:rsid w:val="001019A3"/>
    <w:rsid w:val="001108E0"/>
    <w:rsid w:val="00123E14"/>
    <w:rsid w:val="00124344"/>
    <w:rsid w:val="00125DD5"/>
    <w:rsid w:val="00127504"/>
    <w:rsid w:val="00151426"/>
    <w:rsid w:val="0015712B"/>
    <w:rsid w:val="00172EDA"/>
    <w:rsid w:val="00187D1E"/>
    <w:rsid w:val="0019383F"/>
    <w:rsid w:val="001A6E59"/>
    <w:rsid w:val="001B7768"/>
    <w:rsid w:val="001C737A"/>
    <w:rsid w:val="001D34C0"/>
    <w:rsid w:val="001F03D2"/>
    <w:rsid w:val="001F093E"/>
    <w:rsid w:val="001F38A0"/>
    <w:rsid w:val="0021171B"/>
    <w:rsid w:val="00211F8D"/>
    <w:rsid w:val="002230BF"/>
    <w:rsid w:val="00223B4C"/>
    <w:rsid w:val="00232C43"/>
    <w:rsid w:val="00256294"/>
    <w:rsid w:val="00280D39"/>
    <w:rsid w:val="002818C0"/>
    <w:rsid w:val="00286207"/>
    <w:rsid w:val="002956A8"/>
    <w:rsid w:val="002975C2"/>
    <w:rsid w:val="002A66EA"/>
    <w:rsid w:val="002B7A1F"/>
    <w:rsid w:val="002C0B9C"/>
    <w:rsid w:val="002E5241"/>
    <w:rsid w:val="00302B05"/>
    <w:rsid w:val="0032196C"/>
    <w:rsid w:val="00323C45"/>
    <w:rsid w:val="00341157"/>
    <w:rsid w:val="0034534E"/>
    <w:rsid w:val="0037274A"/>
    <w:rsid w:val="003903E9"/>
    <w:rsid w:val="00392F14"/>
    <w:rsid w:val="003A04E4"/>
    <w:rsid w:val="003A5264"/>
    <w:rsid w:val="003C33B6"/>
    <w:rsid w:val="003C5184"/>
    <w:rsid w:val="003C66B5"/>
    <w:rsid w:val="004120F8"/>
    <w:rsid w:val="00413CD2"/>
    <w:rsid w:val="0046059B"/>
    <w:rsid w:val="004A49CA"/>
    <w:rsid w:val="004A755E"/>
    <w:rsid w:val="004B0E61"/>
    <w:rsid w:val="004E1A8A"/>
    <w:rsid w:val="004E3E6D"/>
    <w:rsid w:val="004E6ADC"/>
    <w:rsid w:val="004F33AA"/>
    <w:rsid w:val="004F4E07"/>
    <w:rsid w:val="005132F6"/>
    <w:rsid w:val="00525117"/>
    <w:rsid w:val="00527600"/>
    <w:rsid w:val="0054407F"/>
    <w:rsid w:val="0055765F"/>
    <w:rsid w:val="005600E6"/>
    <w:rsid w:val="005712D3"/>
    <w:rsid w:val="00581130"/>
    <w:rsid w:val="00581D53"/>
    <w:rsid w:val="00584214"/>
    <w:rsid w:val="00584E2F"/>
    <w:rsid w:val="00586D0B"/>
    <w:rsid w:val="005A7206"/>
    <w:rsid w:val="005B11CA"/>
    <w:rsid w:val="005B1845"/>
    <w:rsid w:val="005C112C"/>
    <w:rsid w:val="005C168B"/>
    <w:rsid w:val="005C1872"/>
    <w:rsid w:val="005C31BC"/>
    <w:rsid w:val="005C54D2"/>
    <w:rsid w:val="005C72A5"/>
    <w:rsid w:val="005D3926"/>
    <w:rsid w:val="005E07B2"/>
    <w:rsid w:val="005E3660"/>
    <w:rsid w:val="005E55EB"/>
    <w:rsid w:val="0060519D"/>
    <w:rsid w:val="00613AF9"/>
    <w:rsid w:val="00654431"/>
    <w:rsid w:val="006735B7"/>
    <w:rsid w:val="006B318B"/>
    <w:rsid w:val="006B411C"/>
    <w:rsid w:val="00700307"/>
    <w:rsid w:val="007070E1"/>
    <w:rsid w:val="00713855"/>
    <w:rsid w:val="0073564E"/>
    <w:rsid w:val="00737DB3"/>
    <w:rsid w:val="00742C26"/>
    <w:rsid w:val="007431EC"/>
    <w:rsid w:val="0075652C"/>
    <w:rsid w:val="007641CB"/>
    <w:rsid w:val="007643CE"/>
    <w:rsid w:val="00776806"/>
    <w:rsid w:val="007820DA"/>
    <w:rsid w:val="00782CC0"/>
    <w:rsid w:val="00792D59"/>
    <w:rsid w:val="007C6048"/>
    <w:rsid w:val="007C7814"/>
    <w:rsid w:val="007D5729"/>
    <w:rsid w:val="007D6D09"/>
    <w:rsid w:val="0080647C"/>
    <w:rsid w:val="008174CD"/>
    <w:rsid w:val="008357F9"/>
    <w:rsid w:val="00865BF7"/>
    <w:rsid w:val="00874519"/>
    <w:rsid w:val="00875E2D"/>
    <w:rsid w:val="00875E85"/>
    <w:rsid w:val="00880C11"/>
    <w:rsid w:val="008864BA"/>
    <w:rsid w:val="0088707A"/>
    <w:rsid w:val="008902FF"/>
    <w:rsid w:val="00892231"/>
    <w:rsid w:val="008A12D6"/>
    <w:rsid w:val="008A314A"/>
    <w:rsid w:val="008B56F9"/>
    <w:rsid w:val="008C40A5"/>
    <w:rsid w:val="008C4728"/>
    <w:rsid w:val="008C4E41"/>
    <w:rsid w:val="008D161D"/>
    <w:rsid w:val="008D35FF"/>
    <w:rsid w:val="00901667"/>
    <w:rsid w:val="0090761F"/>
    <w:rsid w:val="00917947"/>
    <w:rsid w:val="00946147"/>
    <w:rsid w:val="00952B41"/>
    <w:rsid w:val="00957280"/>
    <w:rsid w:val="00976AFC"/>
    <w:rsid w:val="009929AD"/>
    <w:rsid w:val="009A0E93"/>
    <w:rsid w:val="009A255F"/>
    <w:rsid w:val="009A2EB2"/>
    <w:rsid w:val="009B1781"/>
    <w:rsid w:val="009C123A"/>
    <w:rsid w:val="009D7328"/>
    <w:rsid w:val="009E56F6"/>
    <w:rsid w:val="009E7798"/>
    <w:rsid w:val="009F5FC9"/>
    <w:rsid w:val="00A03E49"/>
    <w:rsid w:val="00A15663"/>
    <w:rsid w:val="00A23746"/>
    <w:rsid w:val="00A320C9"/>
    <w:rsid w:val="00A432F1"/>
    <w:rsid w:val="00A467FE"/>
    <w:rsid w:val="00A55A87"/>
    <w:rsid w:val="00A61FC9"/>
    <w:rsid w:val="00A718E8"/>
    <w:rsid w:val="00AA0ACC"/>
    <w:rsid w:val="00AA1352"/>
    <w:rsid w:val="00AB61A4"/>
    <w:rsid w:val="00AD1651"/>
    <w:rsid w:val="00B0014B"/>
    <w:rsid w:val="00B00E63"/>
    <w:rsid w:val="00B062E1"/>
    <w:rsid w:val="00B33833"/>
    <w:rsid w:val="00B34BAF"/>
    <w:rsid w:val="00B376C9"/>
    <w:rsid w:val="00B41524"/>
    <w:rsid w:val="00B4682D"/>
    <w:rsid w:val="00B51167"/>
    <w:rsid w:val="00B54628"/>
    <w:rsid w:val="00B57BE3"/>
    <w:rsid w:val="00B63B07"/>
    <w:rsid w:val="00B706C5"/>
    <w:rsid w:val="00BC745F"/>
    <w:rsid w:val="00BD4B4E"/>
    <w:rsid w:val="00BF6C8C"/>
    <w:rsid w:val="00C13E7F"/>
    <w:rsid w:val="00C20131"/>
    <w:rsid w:val="00C30C41"/>
    <w:rsid w:val="00C30E1A"/>
    <w:rsid w:val="00C37E05"/>
    <w:rsid w:val="00C51A0D"/>
    <w:rsid w:val="00C66164"/>
    <w:rsid w:val="00C809B3"/>
    <w:rsid w:val="00CA42E6"/>
    <w:rsid w:val="00CB5BBB"/>
    <w:rsid w:val="00CC1143"/>
    <w:rsid w:val="00CE4EFC"/>
    <w:rsid w:val="00CF6EFF"/>
    <w:rsid w:val="00D25275"/>
    <w:rsid w:val="00D344AA"/>
    <w:rsid w:val="00D41172"/>
    <w:rsid w:val="00D47C2D"/>
    <w:rsid w:val="00D47C88"/>
    <w:rsid w:val="00D82E9B"/>
    <w:rsid w:val="00DB704B"/>
    <w:rsid w:val="00DE372F"/>
    <w:rsid w:val="00DF7426"/>
    <w:rsid w:val="00E001F8"/>
    <w:rsid w:val="00E007DE"/>
    <w:rsid w:val="00E036C8"/>
    <w:rsid w:val="00E04584"/>
    <w:rsid w:val="00E86181"/>
    <w:rsid w:val="00EA7D42"/>
    <w:rsid w:val="00EC141A"/>
    <w:rsid w:val="00EC3CAA"/>
    <w:rsid w:val="00EE634E"/>
    <w:rsid w:val="00EF0CB4"/>
    <w:rsid w:val="00EF6A25"/>
    <w:rsid w:val="00F27893"/>
    <w:rsid w:val="00F302DA"/>
    <w:rsid w:val="00F573C8"/>
    <w:rsid w:val="00F57665"/>
    <w:rsid w:val="00F662DF"/>
    <w:rsid w:val="00F747D2"/>
    <w:rsid w:val="00F74EF5"/>
    <w:rsid w:val="00F80B2A"/>
    <w:rsid w:val="00F86E3C"/>
    <w:rsid w:val="00FA232E"/>
    <w:rsid w:val="00FA2DD0"/>
    <w:rsid w:val="00FA477F"/>
    <w:rsid w:val="00FB4631"/>
    <w:rsid w:val="00FC2E8D"/>
    <w:rsid w:val="00FD09A7"/>
    <w:rsid w:val="00FD3B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2C16B529"/>
  <w15:docId w15:val="{5687C5C2-3A1A-484D-97F3-55B8235A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3AA"/>
    <w:pPr>
      <w:tabs>
        <w:tab w:val="center" w:pos="4252"/>
        <w:tab w:val="right" w:pos="8504"/>
      </w:tabs>
      <w:snapToGrid w:val="0"/>
    </w:pPr>
  </w:style>
  <w:style w:type="character" w:customStyle="1" w:styleId="a4">
    <w:name w:val="ヘッダー (文字)"/>
    <w:basedOn w:val="a0"/>
    <w:link w:val="a3"/>
    <w:uiPriority w:val="99"/>
    <w:rsid w:val="004F33AA"/>
  </w:style>
  <w:style w:type="paragraph" w:styleId="a5">
    <w:name w:val="footer"/>
    <w:basedOn w:val="a"/>
    <w:link w:val="a6"/>
    <w:uiPriority w:val="99"/>
    <w:unhideWhenUsed/>
    <w:rsid w:val="004F33AA"/>
    <w:pPr>
      <w:tabs>
        <w:tab w:val="center" w:pos="4252"/>
        <w:tab w:val="right" w:pos="8504"/>
      </w:tabs>
      <w:snapToGrid w:val="0"/>
    </w:pPr>
  </w:style>
  <w:style w:type="character" w:customStyle="1" w:styleId="a6">
    <w:name w:val="フッター (文字)"/>
    <w:basedOn w:val="a0"/>
    <w:link w:val="a5"/>
    <w:uiPriority w:val="99"/>
    <w:rsid w:val="004F33AA"/>
  </w:style>
  <w:style w:type="paragraph" w:customStyle="1" w:styleId="a7">
    <w:name w:val="標準(太郎文書スタイル)"/>
    <w:uiPriority w:val="99"/>
    <w:rsid w:val="0073564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9076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F03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03D2"/>
    <w:rPr>
      <w:rFonts w:asciiTheme="majorHAnsi" w:eastAsiaTheme="majorEastAsia" w:hAnsiTheme="majorHAnsi" w:cstheme="majorBidi"/>
      <w:sz w:val="18"/>
      <w:szCs w:val="18"/>
    </w:rPr>
  </w:style>
  <w:style w:type="paragraph" w:styleId="ab">
    <w:name w:val="List Paragraph"/>
    <w:basedOn w:val="a"/>
    <w:uiPriority w:val="34"/>
    <w:qFormat/>
    <w:rsid w:val="00952B41"/>
    <w:pPr>
      <w:ind w:leftChars="400" w:left="840"/>
    </w:pPr>
  </w:style>
  <w:style w:type="paragraph" w:styleId="ac">
    <w:name w:val="Date"/>
    <w:basedOn w:val="a"/>
    <w:next w:val="a"/>
    <w:link w:val="ad"/>
    <w:uiPriority w:val="99"/>
    <w:semiHidden/>
    <w:unhideWhenUsed/>
    <w:rsid w:val="0037274A"/>
  </w:style>
  <w:style w:type="character" w:customStyle="1" w:styleId="ad">
    <w:name w:val="日付 (文字)"/>
    <w:basedOn w:val="a0"/>
    <w:link w:val="ac"/>
    <w:uiPriority w:val="99"/>
    <w:semiHidden/>
    <w:rsid w:val="0037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04422">
      <w:bodyDiv w:val="1"/>
      <w:marLeft w:val="0"/>
      <w:marRight w:val="0"/>
      <w:marTop w:val="0"/>
      <w:marBottom w:val="0"/>
      <w:divBdr>
        <w:top w:val="none" w:sz="0" w:space="0" w:color="auto"/>
        <w:left w:val="none" w:sz="0" w:space="0" w:color="auto"/>
        <w:bottom w:val="none" w:sz="0" w:space="0" w:color="auto"/>
        <w:right w:val="none" w:sz="0" w:space="0" w:color="auto"/>
      </w:divBdr>
    </w:div>
    <w:div w:id="20493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5D62A-D918-4E34-8101-36B57975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mk1-te16</dc:creator>
  <cp:lastModifiedBy>牧一小-教職員15</cp:lastModifiedBy>
  <cp:revision>9</cp:revision>
  <cp:lastPrinted>2023-04-23T23:03:00Z</cp:lastPrinted>
  <dcterms:created xsi:type="dcterms:W3CDTF">2023-04-13T13:39:00Z</dcterms:created>
  <dcterms:modified xsi:type="dcterms:W3CDTF">2023-04-26T22:59:00Z</dcterms:modified>
</cp:coreProperties>
</file>