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3B" w:rsidRDefault="009B4E3B" w:rsidP="009B4E3B">
      <w:pPr>
        <w:jc w:val="center"/>
        <w:rPr>
          <w:w w:val="200"/>
          <w:sz w:val="28"/>
        </w:rPr>
      </w:pPr>
      <w:r w:rsidRPr="009B4E3B">
        <w:rPr>
          <w:rFonts w:hint="eastAsia"/>
          <w:w w:val="200"/>
          <w:sz w:val="28"/>
        </w:rPr>
        <w:t>校内研修計画</w:t>
      </w:r>
    </w:p>
    <w:p w:rsidR="00BA2AED" w:rsidRPr="00BA2AED" w:rsidRDefault="00BA2AED" w:rsidP="00BA2AED">
      <w:pPr>
        <w:jc w:val="right"/>
        <w:rPr>
          <w:b/>
          <w:sz w:val="16"/>
        </w:rPr>
      </w:pPr>
      <w:r w:rsidRPr="00BA2AED">
        <w:rPr>
          <w:rFonts w:hint="eastAsia"/>
          <w:b/>
        </w:rPr>
        <w:t>山梨市立笛川中学校</w:t>
      </w:r>
    </w:p>
    <w:p w:rsidR="00721F78" w:rsidRPr="00721F78" w:rsidRDefault="00721F78" w:rsidP="00721F78">
      <w:pPr>
        <w:spacing w:line="340" w:lineRule="exact"/>
        <w:rPr>
          <w:rFonts w:ascii="ＭＳ Ｐ明朝" w:eastAsia="ＭＳ Ｐ明朝" w:hAnsi="ＭＳ Ｐ明朝"/>
          <w:b/>
          <w:szCs w:val="21"/>
        </w:rPr>
      </w:pPr>
      <w:r>
        <w:rPr>
          <w:rFonts w:ascii="ＭＳ Ｐ明朝" w:eastAsia="ＭＳ Ｐ明朝" w:hAnsi="ＭＳ Ｐ明朝" w:hint="eastAsia"/>
          <w:b/>
          <w:sz w:val="24"/>
        </w:rPr>
        <w:t xml:space="preserve">１　</w:t>
      </w:r>
      <w:r>
        <w:rPr>
          <w:rFonts w:ascii="ＭＳ Ｐ明朝" w:eastAsia="ＭＳ Ｐ明朝" w:hAnsi="ＭＳ Ｐ明朝" w:hint="eastAsia"/>
          <w:b/>
          <w:szCs w:val="21"/>
        </w:rPr>
        <w:t>学校課題</w:t>
      </w:r>
    </w:p>
    <w:p w:rsidR="00721F78" w:rsidRPr="00721F78" w:rsidRDefault="006A259F" w:rsidP="00721F78">
      <w:pPr>
        <w:spacing w:line="340" w:lineRule="exact"/>
        <w:ind w:leftChars="200" w:left="420" w:firstLineChars="100" w:firstLine="210"/>
        <w:rPr>
          <w:rFonts w:ascii="ＭＳ Ｐ明朝" w:eastAsia="ＭＳ Ｐ明朝" w:hAnsi="ＭＳ Ｐ明朝"/>
          <w:spacing w:val="8"/>
        </w:rPr>
      </w:pPr>
      <w:r w:rsidRPr="006A259F">
        <w:rPr>
          <w:rFonts w:ascii="ＭＳ Ｐ明朝" w:eastAsia="ＭＳ Ｐ明朝" w:hAnsi="ＭＳ Ｐ明朝" w:hint="eastAsia"/>
          <w:color w:val="000000"/>
        </w:rPr>
        <w:t>本校は山間部に位置し，豊かな自然に恵まれた地域にある。生徒の減少が続いており，全ての学年が単級となっている。日々の学校生活を楽しむ純朴な生徒が多い。スクールバスを利用しての通学をする生徒が大半で，活動時間には制約がある。そのような中でも学習活動，学校行事，生徒会活動，部活動等，意欲的に取り組む様子がうかがえる。家庭や地域社会とのつながりもあり，望ましい教育環境にある。一方，クラス替えがなく，長い生徒では保育園からの固定された人間関係があり，自ら集団の向上のために声をかけること，新しいことを受け入れ自分なりに工夫し，変化を加えることについては弱さが見られる。教職員からの指示を受けてから気づき動くことはできているが、今後は自分たちを客観的な視点で見つめ，物事の改善のために知恵を出し行動する力を身につけてもらいたい。</w:t>
      </w:r>
    </w:p>
    <w:p w:rsidR="00721F78" w:rsidRPr="00721F78" w:rsidRDefault="00721F78" w:rsidP="00721F78">
      <w:pPr>
        <w:rPr>
          <w:rFonts w:ascii="ＭＳ Ｐ明朝" w:eastAsia="ＭＳ Ｐ明朝" w:hAnsi="ＭＳ Ｐ明朝"/>
          <w:b/>
        </w:rPr>
      </w:pPr>
      <w:r w:rsidRPr="00721F78">
        <w:rPr>
          <w:rFonts w:ascii="ＭＳ Ｐ明朝" w:eastAsia="ＭＳ Ｐ明朝" w:hAnsi="ＭＳ Ｐ明朝" w:hint="eastAsia"/>
          <w:b/>
        </w:rPr>
        <w:t xml:space="preserve">２　</w:t>
      </w:r>
      <w:r>
        <w:rPr>
          <w:rFonts w:ascii="ＭＳ Ｐ明朝" w:eastAsia="ＭＳ Ｐ明朝" w:hAnsi="ＭＳ Ｐ明朝" w:hint="eastAsia"/>
          <w:b/>
        </w:rPr>
        <w:t>研究主題</w:t>
      </w:r>
    </w:p>
    <w:p w:rsidR="00DD5BB6" w:rsidRPr="001F5A3A" w:rsidRDefault="00DD5BB6" w:rsidP="00DD5BB6">
      <w:pPr>
        <w:adjustRightInd w:val="0"/>
        <w:snapToGrid w:val="0"/>
        <w:jc w:val="center"/>
        <w:rPr>
          <w:rFonts w:ascii="ＭＳ Ｐ明朝" w:eastAsia="ＭＳ Ｐ明朝" w:hAnsi="ＭＳ Ｐ明朝"/>
          <w:b/>
          <w:sz w:val="24"/>
        </w:rPr>
      </w:pPr>
      <w:r w:rsidRPr="001F5A3A">
        <w:rPr>
          <w:rFonts w:ascii="ＭＳ Ｐ明朝" w:eastAsia="ＭＳ Ｐ明朝" w:hAnsi="ＭＳ Ｐ明朝" w:hint="eastAsia"/>
          <w:b/>
          <w:sz w:val="24"/>
        </w:rPr>
        <w:t>主体的に学習に取り組む生徒の育成</w:t>
      </w:r>
    </w:p>
    <w:p w:rsidR="00721F78" w:rsidRPr="00721F78" w:rsidRDefault="00DD5BB6" w:rsidP="00DD5BB6">
      <w:pPr>
        <w:adjustRightInd w:val="0"/>
        <w:snapToGrid w:val="0"/>
        <w:jc w:val="center"/>
        <w:rPr>
          <w:rFonts w:ascii="ＭＳ Ｐ明朝" w:eastAsia="ＭＳ Ｐ明朝" w:hAnsi="ＭＳ Ｐ明朝"/>
          <w:spacing w:val="8"/>
          <w:sz w:val="20"/>
        </w:rPr>
      </w:pPr>
      <w:r w:rsidRPr="001F5A3A">
        <w:rPr>
          <w:rFonts w:ascii="ＭＳ Ｐ明朝" w:eastAsia="ＭＳ Ｐ明朝" w:hAnsi="ＭＳ Ｐ明朝" w:hint="eastAsia"/>
          <w:b/>
          <w:sz w:val="24"/>
        </w:rPr>
        <w:t>～場面に応じた対話的な学びを通し，伝える力を高めるための授業づくり～</w:t>
      </w:r>
    </w:p>
    <w:p w:rsidR="00721F78" w:rsidRPr="00721F78" w:rsidRDefault="00721F78" w:rsidP="00721F78">
      <w:pPr>
        <w:spacing w:line="340" w:lineRule="exact"/>
        <w:rPr>
          <w:rFonts w:ascii="ＭＳ Ｐ明朝" w:eastAsia="ＭＳ Ｐ明朝" w:hAnsi="ＭＳ Ｐ明朝"/>
          <w:b/>
          <w:spacing w:val="8"/>
        </w:rPr>
      </w:pPr>
      <w:r>
        <w:rPr>
          <w:rFonts w:ascii="ＭＳ Ｐ明朝" w:eastAsia="ＭＳ Ｐ明朝" w:hAnsi="ＭＳ Ｐ明朝" w:hint="eastAsia"/>
          <w:b/>
          <w:color w:val="000000"/>
        </w:rPr>
        <w:t xml:space="preserve">３　</w:t>
      </w:r>
      <w:r w:rsidRPr="00721F78">
        <w:rPr>
          <w:rFonts w:ascii="ＭＳ Ｐ明朝" w:eastAsia="ＭＳ Ｐ明朝" w:hAnsi="ＭＳ Ｐ明朝" w:hint="eastAsia"/>
          <w:b/>
          <w:color w:val="000000"/>
        </w:rPr>
        <w:t>主題設定の理由</w:t>
      </w:r>
    </w:p>
    <w:p w:rsidR="00DD5BB6" w:rsidRPr="00DD5BB6" w:rsidRDefault="00DD5BB6" w:rsidP="00DD5BB6">
      <w:pPr>
        <w:spacing w:line="340" w:lineRule="exact"/>
        <w:ind w:leftChars="200" w:left="420" w:firstLineChars="100" w:firstLine="210"/>
        <w:rPr>
          <w:rFonts w:ascii="ＭＳ Ｐ明朝" w:eastAsia="ＭＳ Ｐ明朝" w:hAnsi="ＭＳ Ｐ明朝"/>
          <w:color w:val="000000"/>
        </w:rPr>
      </w:pPr>
      <w:r w:rsidRPr="00DD5BB6">
        <w:rPr>
          <w:rFonts w:ascii="ＭＳ Ｐ明朝" w:eastAsia="ＭＳ Ｐ明朝" w:hAnsi="ＭＳ Ｐ明朝" w:hint="eastAsia"/>
          <w:color w:val="000000"/>
        </w:rPr>
        <w:t>上記研究主題についての研究は，ここ数年継続しており，徐々にではあるが成果がでている。今年度も　「主体的に学習に取り組む生徒の育成」という本題は踏襲し，生徒が対話の中で自分の考えを広げ，理解を深めることで，それぞれの自信につなげられる研究を目指したい。昨年度は双方向での対話やコミュニケーションを取り入れた学びに重きを置き，効果的な授業づくりに取り組んだ。今年度は，対話の中で相手の意見を受け取って，「自分の考えを深める」という学びに焦点を当てていきたい。</w:t>
      </w:r>
    </w:p>
    <w:p w:rsidR="00DD5BB6" w:rsidRPr="00DD5BB6" w:rsidRDefault="00DD5BB6" w:rsidP="00DD5BB6">
      <w:pPr>
        <w:spacing w:line="340" w:lineRule="exact"/>
        <w:ind w:leftChars="200" w:left="420" w:firstLineChars="100" w:firstLine="210"/>
        <w:rPr>
          <w:rFonts w:ascii="ＭＳ Ｐ明朝" w:eastAsia="ＭＳ Ｐ明朝" w:hAnsi="ＭＳ Ｐ明朝"/>
          <w:color w:val="000000"/>
        </w:rPr>
      </w:pPr>
      <w:r w:rsidRPr="00DD5BB6">
        <w:rPr>
          <w:rFonts w:ascii="ＭＳ Ｐ明朝" w:eastAsia="ＭＳ Ｐ明朝" w:hAnsi="ＭＳ Ｐ明朝" w:hint="eastAsia"/>
          <w:color w:val="000000"/>
        </w:rPr>
        <w:t>文部科学省の示す「深い学び」とは，問題を見出して解決策を考えることや，思いや考えを基に創造することが含まれる。これらは，上記学校課題で記した本校生徒に身に着けてもらいたい力と一致する。</w:t>
      </w:r>
    </w:p>
    <w:p w:rsidR="00DD5BB6" w:rsidRPr="00DD5BB6" w:rsidRDefault="00DD5BB6" w:rsidP="00DD5BB6">
      <w:pPr>
        <w:spacing w:line="340" w:lineRule="exact"/>
        <w:ind w:leftChars="200" w:left="420" w:firstLineChars="100" w:firstLine="210"/>
        <w:rPr>
          <w:rFonts w:ascii="ＭＳ Ｐ明朝" w:eastAsia="ＭＳ Ｐ明朝" w:hAnsi="ＭＳ Ｐ明朝"/>
          <w:color w:val="000000"/>
        </w:rPr>
      </w:pPr>
      <w:r w:rsidRPr="00DD5BB6">
        <w:rPr>
          <w:rFonts w:ascii="ＭＳ Ｐ明朝" w:eastAsia="ＭＳ Ｐ明朝" w:hAnsi="ＭＳ Ｐ明朝" w:hint="eastAsia"/>
          <w:color w:val="000000"/>
        </w:rPr>
        <w:t>国立教育政策研究所によると，「学習者」には，子供同士の協働，教職員との対話通して自分の考えを深める視点が必要とされている。さらに，山梨市の「ECHOES学習」を取り入れていくことで，地域の人との対話そこで，副題を「場面に応じた対話的な学びを通し，伝える力を高めるための授業づくり」とした。</w:t>
      </w:r>
    </w:p>
    <w:p w:rsidR="004C3694" w:rsidRDefault="00DD5BB6" w:rsidP="00DD5BB6">
      <w:pPr>
        <w:spacing w:line="340" w:lineRule="exact"/>
        <w:ind w:leftChars="200" w:left="420" w:firstLineChars="100" w:firstLine="210"/>
        <w:rPr>
          <w:rFonts w:ascii="HG丸ｺﾞｼｯｸM-PRO" w:eastAsia="HG丸ｺﾞｼｯｸM-PRO"/>
          <w:color w:val="000000"/>
        </w:rPr>
      </w:pPr>
      <w:r w:rsidRPr="00DD5BB6">
        <w:rPr>
          <w:rFonts w:ascii="ＭＳ Ｐ明朝" w:eastAsia="ＭＳ Ｐ明朝" w:hAnsi="ＭＳ Ｐ明朝" w:hint="eastAsia"/>
          <w:color w:val="000000"/>
        </w:rPr>
        <w:t>一方，「授業者」には交流を通じて思考を広げる視点，協働して問題解決する視点，板書や発問で子供の学びを引き出す視点を持つことが必要とされている。学習者における学びの改善の視点と，授業者における授業の改善の視点が往還することが主体的で深い学びの実現に繋がっていく。「学習者」の視点と「授業者」の視点の両方から，深い学びの達成を目指したい。</w:t>
      </w:r>
    </w:p>
    <w:p w:rsidR="00DD5BB6" w:rsidRPr="00DD5BB6" w:rsidRDefault="00F939A9" w:rsidP="00DD5BB6">
      <w:pPr>
        <w:jc w:val="left"/>
        <w:rPr>
          <w:rFonts w:ascii="ＭＳ Ｐ明朝" w:eastAsia="ＭＳ Ｐ明朝" w:hAnsi="ＭＳ Ｐ明朝"/>
          <w:b/>
          <w:szCs w:val="21"/>
        </w:rPr>
      </w:pPr>
      <w:r w:rsidRPr="00F939A9">
        <w:rPr>
          <w:rFonts w:ascii="ＭＳ Ｐ明朝" w:eastAsia="ＭＳ Ｐ明朝" w:hAnsi="ＭＳ Ｐ明朝" w:hint="eastAsia"/>
          <w:b/>
          <w:szCs w:val="21"/>
        </w:rPr>
        <w:t>４</w:t>
      </w:r>
      <w:r w:rsidR="00721F78" w:rsidRPr="00F939A9">
        <w:rPr>
          <w:rFonts w:ascii="ＭＳ Ｐ明朝" w:eastAsia="ＭＳ Ｐ明朝" w:hAnsi="ＭＳ Ｐ明朝" w:hint="eastAsia"/>
          <w:b/>
          <w:szCs w:val="21"/>
        </w:rPr>
        <w:t xml:space="preserve">　</w:t>
      </w:r>
      <w:r w:rsidR="00DD5BB6" w:rsidRPr="00DD5BB6">
        <w:rPr>
          <w:rFonts w:ascii="ＭＳ Ｐ明朝" w:eastAsia="ＭＳ Ｐ明朝" w:hAnsi="ＭＳ Ｐ明朝" w:hint="eastAsia"/>
          <w:b/>
          <w:szCs w:val="21"/>
        </w:rPr>
        <w:t>研究の内容と方法</w:t>
      </w:r>
    </w:p>
    <w:p w:rsidR="00DD5BB6" w:rsidRPr="00DD5BB6" w:rsidRDefault="00DD5BB6" w:rsidP="00DD5BB6">
      <w:pPr>
        <w:jc w:val="left"/>
        <w:rPr>
          <w:rFonts w:ascii="ＭＳ Ｐ明朝" w:eastAsia="ＭＳ Ｐ明朝" w:hAnsi="ＭＳ Ｐ明朝"/>
          <w:szCs w:val="21"/>
        </w:rPr>
      </w:pPr>
      <w:r w:rsidRPr="00DD5BB6">
        <w:rPr>
          <w:rFonts w:ascii="ＭＳ Ｐ明朝" w:eastAsia="ＭＳ Ｐ明朝" w:hAnsi="ＭＳ Ｐ明朝" w:hint="eastAsia"/>
          <w:b/>
          <w:szCs w:val="21"/>
        </w:rPr>
        <w:t xml:space="preserve">　</w:t>
      </w:r>
      <w:r w:rsidR="00AE1FDC">
        <w:rPr>
          <w:rFonts w:ascii="ＭＳ Ｐ明朝" w:eastAsia="ＭＳ Ｐ明朝" w:hAnsi="ＭＳ Ｐ明朝" w:hint="eastAsia"/>
          <w:szCs w:val="21"/>
        </w:rPr>
        <w:t xml:space="preserve">　○</w:t>
      </w:r>
      <w:bookmarkStart w:id="0" w:name="_GoBack"/>
      <w:bookmarkEnd w:id="0"/>
      <w:r w:rsidRPr="00DD5BB6">
        <w:rPr>
          <w:rFonts w:ascii="ＭＳ Ｐ明朝" w:eastAsia="ＭＳ Ｐ明朝" w:hAnsi="ＭＳ Ｐ明朝" w:hint="eastAsia"/>
          <w:szCs w:val="21"/>
        </w:rPr>
        <w:t>「主体的・対話的で深い学び」の視点からの学習づくり</w:t>
      </w:r>
    </w:p>
    <w:p w:rsidR="00DD5BB6" w:rsidRPr="00DD5BB6" w:rsidRDefault="00DD5BB6" w:rsidP="00DD5BB6">
      <w:pPr>
        <w:ind w:left="525" w:hangingChars="250" w:hanging="525"/>
        <w:jc w:val="left"/>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DD5BB6">
        <w:rPr>
          <w:rFonts w:ascii="ＭＳ Ｐ明朝" w:eastAsia="ＭＳ Ｐ明朝" w:hAnsi="ＭＳ Ｐ明朝" w:hint="eastAsia"/>
          <w:szCs w:val="21"/>
        </w:rPr>
        <w:t>今年度の校内研は実践研究とし，「個別最適な学び」を目指し，子供一人一人の特性や学習進度，学習到達度等に応じ，指導方法・教材や学習時間等の柔軟な提供・設定を行うことなどの「指導の個別化」と，教師が子供一人一人に応じた学習活動や学習課題に取り組む機会を提供することで，子供自身の学習が最適となるよう調整する「学習の個性化」を踏まえ進めていく。さらに，探究的な学習や体験活動などを通じ，子供同士で，あるいは地域の方々をはじめ多様な他者と協働しながら，あらゆる他者を価値のある存在として尊重し，様々な社会的な変化を乗り越え，持続可能な社会の創り手となることができるよう，必要な資質・能力を育成する「協働的な学び」にも繋がるよう研究を進めていく。（山梨市ECHOES学習も含め）</w:t>
      </w:r>
    </w:p>
    <w:p w:rsidR="00DD5BB6" w:rsidRPr="00DD5BB6" w:rsidRDefault="00DD5BB6" w:rsidP="00DD5BB6">
      <w:pPr>
        <w:jc w:val="left"/>
        <w:rPr>
          <w:rFonts w:ascii="ＭＳ Ｐ明朝" w:eastAsia="ＭＳ Ｐ明朝" w:hAnsi="ＭＳ Ｐ明朝"/>
          <w:szCs w:val="21"/>
        </w:rPr>
      </w:pPr>
      <w:r w:rsidRPr="00DD5BB6">
        <w:rPr>
          <w:rFonts w:ascii="ＭＳ Ｐ明朝" w:eastAsia="ＭＳ Ｐ明朝" w:hAnsi="ＭＳ Ｐ明朝" w:hint="eastAsia"/>
          <w:szCs w:val="21"/>
        </w:rPr>
        <w:t xml:space="preserve">　　　　</w:t>
      </w:r>
    </w:p>
    <w:p w:rsidR="00DD5BB6" w:rsidRPr="00DD5BB6" w:rsidRDefault="00DD5BB6" w:rsidP="00DD5BB6">
      <w:pPr>
        <w:ind w:firstLineChars="150" w:firstLine="315"/>
        <w:jc w:val="left"/>
        <w:rPr>
          <w:rFonts w:ascii="ＭＳ Ｐ明朝" w:eastAsia="ＭＳ Ｐ明朝" w:hAnsi="ＭＳ Ｐ明朝"/>
          <w:szCs w:val="21"/>
        </w:rPr>
      </w:pPr>
      <w:r w:rsidRPr="00DD5BB6">
        <w:rPr>
          <w:rFonts w:ascii="ＭＳ Ｐ明朝" w:eastAsia="ＭＳ Ｐ明朝" w:hAnsi="ＭＳ Ｐ明朝" w:hint="eastAsia"/>
          <w:szCs w:val="21"/>
        </w:rPr>
        <w:lastRenderedPageBreak/>
        <w:t>具体的には　⇒</w:t>
      </w:r>
    </w:p>
    <w:p w:rsidR="00DD5BB6" w:rsidRPr="00DD5BB6" w:rsidRDefault="001F5A3A" w:rsidP="00DD5BB6">
      <w:pPr>
        <w:jc w:val="left"/>
        <w:rPr>
          <w:rFonts w:ascii="ＭＳ Ｐ明朝" w:eastAsia="ＭＳ Ｐ明朝" w:hAnsi="ＭＳ Ｐ明朝"/>
          <w:szCs w:val="21"/>
        </w:rPr>
      </w:pPr>
      <w:r>
        <w:rPr>
          <w:rFonts w:ascii="ＭＳ Ｐ明朝" w:eastAsia="ＭＳ Ｐ明朝" w:hAnsi="ＭＳ Ｐ明朝" w:hint="eastAsia"/>
          <w:szCs w:val="21"/>
        </w:rPr>
        <w:t xml:space="preserve">　　　　　　　①</w:t>
      </w:r>
      <w:r w:rsidR="00AE1FDC">
        <w:rPr>
          <w:rFonts w:ascii="ＭＳ Ｐ明朝" w:eastAsia="ＭＳ Ｐ明朝" w:hAnsi="ＭＳ Ｐ明朝" w:hint="eastAsia"/>
          <w:szCs w:val="21"/>
        </w:rPr>
        <w:t>協働</w:t>
      </w:r>
      <w:r w:rsidR="00DD5BB6" w:rsidRPr="00DD5BB6">
        <w:rPr>
          <w:rFonts w:ascii="ＭＳ Ｐ明朝" w:eastAsia="ＭＳ Ｐ明朝" w:hAnsi="ＭＳ Ｐ明朝" w:hint="eastAsia"/>
          <w:szCs w:val="21"/>
        </w:rPr>
        <w:t>的な学習の工夫により，生徒の対話力を向上させていく。</w:t>
      </w:r>
    </w:p>
    <w:p w:rsidR="00DD5BB6" w:rsidRPr="001F5A3A" w:rsidRDefault="001F5A3A" w:rsidP="001F5A3A">
      <w:pPr>
        <w:ind w:firstLineChars="450" w:firstLine="990"/>
        <w:jc w:val="left"/>
        <w:rPr>
          <w:rFonts w:ascii="ＭＳ Ｐ明朝" w:eastAsia="ＭＳ Ｐ明朝" w:hAnsi="ＭＳ Ｐ明朝"/>
          <w:szCs w:val="21"/>
        </w:rPr>
      </w:pPr>
      <w:r>
        <w:rPr>
          <w:rFonts w:ascii="HG丸ｺﾞｼｯｸM-PRO" w:eastAsia="HG丸ｺﾞｼｯｸM-PRO" w:hAnsi="HG丸ｺﾞｼｯｸM-PRO" w:hint="eastAsia"/>
          <w:noProof/>
          <w:sz w:val="22"/>
          <w:szCs w:val="24"/>
        </w:rPr>
        <mc:AlternateContent>
          <mc:Choice Requires="wpg">
            <w:drawing>
              <wp:anchor distT="0" distB="0" distL="114300" distR="114300" simplePos="0" relativeHeight="251659264" behindDoc="0" locked="0" layoutInCell="1" allowOverlap="1" wp14:anchorId="7474E3CF" wp14:editId="435463FA">
                <wp:simplePos x="0" y="0"/>
                <wp:positionH relativeFrom="column">
                  <wp:posOffset>-351194</wp:posOffset>
                </wp:positionH>
                <wp:positionV relativeFrom="paragraph">
                  <wp:posOffset>166255</wp:posOffset>
                </wp:positionV>
                <wp:extent cx="967606" cy="2140297"/>
                <wp:effectExtent l="0" t="0" r="23495" b="12700"/>
                <wp:wrapNone/>
                <wp:docPr id="16" name="グループ化 16"/>
                <wp:cNvGraphicFramePr/>
                <a:graphic xmlns:a="http://schemas.openxmlformats.org/drawingml/2006/main">
                  <a:graphicData uri="http://schemas.microsoft.com/office/word/2010/wordprocessingGroup">
                    <wpg:wgp>
                      <wpg:cNvGrpSpPr/>
                      <wpg:grpSpPr>
                        <a:xfrm>
                          <a:off x="0" y="0"/>
                          <a:ext cx="967606" cy="2140297"/>
                          <a:chOff x="9026" y="166230"/>
                          <a:chExt cx="967860" cy="1975583"/>
                        </a:xfrm>
                      </wpg:grpSpPr>
                      <wps:wsp>
                        <wps:cNvPr id="20" name="正方形/長方形 20"/>
                        <wps:cNvSpPr/>
                        <wps:spPr>
                          <a:xfrm>
                            <a:off x="9026" y="1503218"/>
                            <a:ext cx="812800" cy="29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5A3A" w:rsidRPr="00E81A4A" w:rsidRDefault="001F5A3A" w:rsidP="001F5A3A">
                              <w:pPr>
                                <w:jc w:val="center"/>
                                <w:rPr>
                                  <w:rFonts w:ascii="UD デジタル 教科書体 NK-R" w:eastAsia="UD デジタル 教科書体 NK-R"/>
                                  <w:color w:val="000000" w:themeColor="text1"/>
                                  <w:sz w:val="18"/>
                                </w:rPr>
                              </w:pPr>
                              <w:r w:rsidRPr="00E81A4A">
                                <w:rPr>
                                  <w:rFonts w:ascii="UD デジタル 教科書体 NK-R" w:eastAsia="UD デジタル 教科書体 NK-R" w:hint="eastAsia"/>
                                  <w:color w:val="000000" w:themeColor="text1"/>
                                  <w:sz w:val="18"/>
                                </w:rPr>
                                <w:t>教師の取組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左中かっこ 19"/>
                        <wps:cNvSpPr/>
                        <wps:spPr>
                          <a:xfrm>
                            <a:off x="879804" y="1310785"/>
                            <a:ext cx="97082" cy="83102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コネクタ 18"/>
                        <wps:cNvCnPr/>
                        <wps:spPr>
                          <a:xfrm flipH="1">
                            <a:off x="242519" y="166230"/>
                            <a:ext cx="734367" cy="133698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74E3CF" id="グループ化 16" o:spid="_x0000_s1026" style="position:absolute;left:0;text-align:left;margin-left:-27.65pt;margin-top:13.1pt;width:76.2pt;height:168.55pt;z-index:251659264;mso-width-relative:margin;mso-height-relative:margin" coordorigin="90,1662" coordsize="9678,1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">
                <v:rect id="正方形/長方形 20" o:spid="_x0000_s1027" style="position:absolute;left:90;top:15032;width:812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rsidR="001F5A3A" w:rsidRPr="00E81A4A" w:rsidRDefault="001F5A3A" w:rsidP="001F5A3A">
                        <w:pPr>
                          <w:jc w:val="center"/>
                          <w:rPr>
                            <w:rFonts w:ascii="UD デジタル 教科書体 NK-R" w:eastAsia="UD デジタル 教科書体 NK-R"/>
                            <w:color w:val="000000" w:themeColor="text1"/>
                            <w:sz w:val="18"/>
                          </w:rPr>
                        </w:pPr>
                        <w:r w:rsidRPr="00E81A4A">
                          <w:rPr>
                            <w:rFonts w:ascii="UD デジタル 教科書体 NK-R" w:eastAsia="UD デジタル 教科書体 NK-R" w:hint="eastAsia"/>
                            <w:color w:val="000000" w:themeColor="text1"/>
                            <w:sz w:val="18"/>
                          </w:rPr>
                          <w:t>教師の取組</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8" type="#_x0000_t87" style="position:absolute;left:8798;top:13107;width:970;height:8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" adj="210" strokecolor="#4472c4 [3204]" strokeweight=".5pt">
                  <v:stroke joinstyle="miter"/>
                </v:shape>
                <v:line id="直線コネクタ 18" o:spid="_x0000_s1029" style="position:absolute;flip:x;visibility:visible;mso-wrap-style:square" from="2425,1662" to="9768,1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" strokecolor="#4472c4 [3204]" strokeweight=".5pt">
                  <v:stroke joinstyle="miter"/>
                </v:line>
              </v:group>
            </w:pict>
          </mc:Fallback>
        </mc:AlternateContent>
      </w:r>
      <w:r>
        <w:rPr>
          <w:rFonts w:ascii="ＭＳ Ｐ明朝" w:eastAsia="ＭＳ Ｐ明朝" w:hAnsi="ＭＳ Ｐ明朝" w:hint="eastAsia"/>
          <w:szCs w:val="21"/>
        </w:rPr>
        <w:t>②</w:t>
      </w:r>
      <w:r w:rsidR="00DD5BB6" w:rsidRPr="001F5A3A">
        <w:rPr>
          <w:rFonts w:ascii="ＭＳ Ｐ明朝" w:eastAsia="ＭＳ Ｐ明朝" w:hAnsi="ＭＳ Ｐ明朝" w:hint="eastAsia"/>
          <w:szCs w:val="21"/>
        </w:rPr>
        <w:t>教師のファシリテーターとしての授業展開。</w:t>
      </w:r>
    </w:p>
    <w:p w:rsidR="00DD5BB6" w:rsidRPr="00DD5BB6" w:rsidRDefault="00DD5BB6" w:rsidP="00DD5BB6">
      <w:pPr>
        <w:jc w:val="left"/>
        <w:rPr>
          <w:rFonts w:ascii="ＭＳ Ｐ明朝" w:eastAsia="ＭＳ Ｐ明朝" w:hAnsi="ＭＳ Ｐ明朝"/>
          <w:szCs w:val="21"/>
        </w:rPr>
      </w:pPr>
      <w:r w:rsidRPr="00DD5BB6">
        <w:rPr>
          <w:rFonts w:ascii="ＭＳ Ｐ明朝" w:eastAsia="ＭＳ Ｐ明朝" w:hAnsi="ＭＳ Ｐ明朝" w:hint="eastAsia"/>
          <w:szCs w:val="21"/>
        </w:rPr>
        <w:t xml:space="preserve">　</w:t>
      </w:r>
      <w:r w:rsidR="001F5A3A">
        <w:rPr>
          <w:rFonts w:ascii="ＭＳ Ｐ明朝" w:eastAsia="ＭＳ Ｐ明朝" w:hAnsi="ＭＳ Ｐ明朝" w:hint="eastAsia"/>
          <w:szCs w:val="21"/>
        </w:rPr>
        <w:t xml:space="preserve">　　　　　　③</w:t>
      </w:r>
      <w:r w:rsidR="00AE1FDC">
        <w:rPr>
          <w:rFonts w:ascii="ＭＳ Ｐ明朝" w:eastAsia="ＭＳ Ｐ明朝" w:hAnsi="ＭＳ Ｐ明朝" w:hint="eastAsia"/>
          <w:szCs w:val="21"/>
        </w:rPr>
        <w:t>協働</w:t>
      </w:r>
      <w:r w:rsidRPr="00DD5BB6">
        <w:rPr>
          <w:rFonts w:ascii="ＭＳ Ｐ明朝" w:eastAsia="ＭＳ Ｐ明朝" w:hAnsi="ＭＳ Ｐ明朝" w:hint="eastAsia"/>
          <w:szCs w:val="21"/>
        </w:rPr>
        <w:t>的な学習の土台となる基本的な知識の習得</w:t>
      </w:r>
    </w:p>
    <w:p w:rsidR="00DD5BB6" w:rsidRPr="00DD5BB6" w:rsidRDefault="001F5A3A" w:rsidP="00DD5BB6">
      <w:pPr>
        <w:jc w:val="left"/>
        <w:rPr>
          <w:rFonts w:ascii="ＭＳ Ｐ明朝" w:eastAsia="ＭＳ Ｐ明朝" w:hAnsi="ＭＳ Ｐ明朝"/>
          <w:szCs w:val="21"/>
        </w:rPr>
      </w:pPr>
      <w:r>
        <w:rPr>
          <w:rFonts w:ascii="ＭＳ Ｐ明朝" w:eastAsia="ＭＳ Ｐ明朝" w:hAnsi="ＭＳ Ｐ明朝" w:hint="eastAsia"/>
          <w:szCs w:val="21"/>
        </w:rPr>
        <w:t xml:space="preserve">　　　　　　　④</w:t>
      </w:r>
      <w:r w:rsidR="00DD5BB6" w:rsidRPr="00DD5BB6">
        <w:rPr>
          <w:rFonts w:ascii="ＭＳ Ｐ明朝" w:eastAsia="ＭＳ Ｐ明朝" w:hAnsi="ＭＳ Ｐ明朝" w:hint="eastAsia"/>
          <w:szCs w:val="21"/>
        </w:rPr>
        <w:t>笛川ノートを活用した振り返りと自主学習</w:t>
      </w:r>
    </w:p>
    <w:p w:rsidR="00DD5BB6" w:rsidRPr="00DD5BB6" w:rsidRDefault="001F5A3A" w:rsidP="00DD5BB6">
      <w:pPr>
        <w:jc w:val="left"/>
        <w:rPr>
          <w:rFonts w:ascii="ＭＳ Ｐ明朝" w:eastAsia="ＭＳ Ｐ明朝" w:hAnsi="ＭＳ Ｐ明朝"/>
          <w:szCs w:val="21"/>
        </w:rPr>
      </w:pPr>
      <w:r>
        <w:rPr>
          <w:rFonts w:ascii="ＭＳ Ｐ明朝" w:eastAsia="ＭＳ Ｐ明朝" w:hAnsi="ＭＳ Ｐ明朝" w:hint="eastAsia"/>
          <w:szCs w:val="21"/>
        </w:rPr>
        <w:t xml:space="preserve">　　　　　　　⑤</w:t>
      </w:r>
      <w:r w:rsidR="00DD5BB6" w:rsidRPr="00DD5BB6">
        <w:rPr>
          <w:rFonts w:ascii="ＭＳ Ｐ明朝" w:eastAsia="ＭＳ Ｐ明朝" w:hAnsi="ＭＳ Ｐ明朝" w:hint="eastAsia"/>
          <w:szCs w:val="21"/>
        </w:rPr>
        <w:t>言語活動の充実→発信力の強化（各教科授業，NIE）</w:t>
      </w:r>
    </w:p>
    <w:p w:rsidR="00DD5BB6" w:rsidRPr="00DD5BB6" w:rsidRDefault="00DD5BB6" w:rsidP="001F5A3A">
      <w:pPr>
        <w:ind w:leftChars="600" w:left="1260"/>
        <w:jc w:val="left"/>
        <w:rPr>
          <w:rFonts w:ascii="ＭＳ Ｐ明朝" w:eastAsia="ＭＳ Ｐ明朝" w:hAnsi="ＭＳ Ｐ明朝"/>
          <w:szCs w:val="21"/>
        </w:rPr>
      </w:pPr>
      <w:r w:rsidRPr="00DD5BB6">
        <w:rPr>
          <w:rFonts w:ascii="ＭＳ Ｐ明朝" w:eastAsia="ＭＳ Ｐ明朝" w:hAnsi="ＭＳ Ｐ明朝" w:hint="eastAsia"/>
          <w:szCs w:val="21"/>
        </w:rPr>
        <w:t>（NIEは生徒会の常時活動として続けていく。生徒全員が１度ずつ，事前に練習をしてマイクを通して伝わりやすい話し方を意識させる。ワークシートに新聞名を記入する枠を設ける。）</w:t>
      </w:r>
    </w:p>
    <w:p w:rsidR="00DD5BB6" w:rsidRPr="00DD5BB6" w:rsidRDefault="001F5A3A" w:rsidP="00DD5BB6">
      <w:pPr>
        <w:jc w:val="left"/>
        <w:rPr>
          <w:rFonts w:ascii="ＭＳ Ｐ明朝" w:eastAsia="ＭＳ Ｐ明朝" w:hAnsi="ＭＳ Ｐ明朝"/>
          <w:szCs w:val="21"/>
        </w:rPr>
      </w:pPr>
      <w:r>
        <w:rPr>
          <w:rFonts w:ascii="ＭＳ Ｐ明朝" w:eastAsia="ＭＳ Ｐ明朝" w:hAnsi="ＭＳ Ｐ明朝" w:hint="eastAsia"/>
          <w:szCs w:val="21"/>
        </w:rPr>
        <w:t xml:space="preserve">　　　　　　　⑥</w:t>
      </w:r>
      <w:r w:rsidR="00DD5BB6" w:rsidRPr="00DD5BB6">
        <w:rPr>
          <w:rFonts w:ascii="ＭＳ Ｐ明朝" w:eastAsia="ＭＳ Ｐ明朝" w:hAnsi="ＭＳ Ｐ明朝" w:hint="eastAsia"/>
          <w:szCs w:val="21"/>
        </w:rPr>
        <w:t>一人一実践での授業提供，授業参観と学び合い</w:t>
      </w:r>
    </w:p>
    <w:p w:rsidR="00DD5BB6" w:rsidRPr="00DD5BB6" w:rsidRDefault="001F5A3A" w:rsidP="00DD5BB6">
      <w:pPr>
        <w:ind w:firstLineChars="450" w:firstLine="945"/>
        <w:jc w:val="left"/>
        <w:rPr>
          <w:rFonts w:ascii="ＭＳ Ｐ明朝" w:eastAsia="ＭＳ Ｐ明朝" w:hAnsi="ＭＳ Ｐ明朝"/>
          <w:szCs w:val="21"/>
        </w:rPr>
      </w:pPr>
      <w:r>
        <w:rPr>
          <w:rFonts w:ascii="ＭＳ Ｐ明朝" w:eastAsia="ＭＳ Ｐ明朝" w:hAnsi="ＭＳ Ｐ明朝" w:hint="eastAsia"/>
          <w:szCs w:val="21"/>
        </w:rPr>
        <w:t>⑦</w:t>
      </w:r>
      <w:r w:rsidR="00DD5BB6" w:rsidRPr="00DD5BB6">
        <w:rPr>
          <w:rFonts w:ascii="ＭＳ Ｐ明朝" w:eastAsia="ＭＳ Ｐ明朝" w:hAnsi="ＭＳ Ｐ明朝" w:hint="eastAsia"/>
          <w:szCs w:val="21"/>
        </w:rPr>
        <w:t>Q</w:t>
      </w:r>
      <w:r>
        <w:rPr>
          <w:rFonts w:ascii="ＭＳ Ｐ明朝" w:eastAsia="ＭＳ Ｐ明朝" w:hAnsi="ＭＳ Ｐ明朝" w:hint="eastAsia"/>
          <w:szCs w:val="21"/>
        </w:rPr>
        <w:t>-</w:t>
      </w:r>
      <w:r w:rsidR="00DD5BB6" w:rsidRPr="00DD5BB6">
        <w:rPr>
          <w:rFonts w:ascii="ＭＳ Ｐ明朝" w:eastAsia="ＭＳ Ｐ明朝" w:hAnsi="ＭＳ Ｐ明朝" w:hint="eastAsia"/>
          <w:szCs w:val="21"/>
        </w:rPr>
        <w:t>U分析を活用した望ましい学習集団づくり（K－13法を用いて）</w:t>
      </w:r>
    </w:p>
    <w:p w:rsidR="00902034" w:rsidRDefault="001F5A3A" w:rsidP="00DD5BB6">
      <w:pPr>
        <w:jc w:val="left"/>
        <w:rPr>
          <w:rFonts w:ascii="ＭＳ Ｐ明朝" w:eastAsia="ＭＳ Ｐ明朝" w:hAnsi="ＭＳ Ｐ明朝"/>
          <w:szCs w:val="21"/>
        </w:rPr>
      </w:pPr>
      <w:r>
        <w:rPr>
          <w:rFonts w:ascii="ＭＳ Ｐ明朝" w:eastAsia="ＭＳ Ｐ明朝" w:hAnsi="ＭＳ Ｐ明朝" w:hint="eastAsia"/>
          <w:szCs w:val="21"/>
        </w:rPr>
        <w:t xml:space="preserve">　　　　　　　⑧</w:t>
      </w:r>
      <w:r w:rsidR="00DD5BB6" w:rsidRPr="00DD5BB6">
        <w:rPr>
          <w:rFonts w:ascii="ＭＳ Ｐ明朝" w:eastAsia="ＭＳ Ｐ明朝" w:hAnsi="ＭＳ Ｐ明朝" w:hint="eastAsia"/>
          <w:szCs w:val="21"/>
        </w:rPr>
        <w:t>有効なICTの活用（研修会の充実）</w:t>
      </w:r>
    </w:p>
    <w:p w:rsidR="001F5A3A" w:rsidRPr="00DD5BB6" w:rsidRDefault="001F5A3A" w:rsidP="00DD5BB6">
      <w:pPr>
        <w:jc w:val="left"/>
        <w:rPr>
          <w:rFonts w:ascii="ＭＳ Ｐ明朝" w:eastAsia="ＭＳ Ｐ明朝" w:hAnsi="ＭＳ Ｐ明朝"/>
          <w:szCs w:val="24"/>
        </w:rPr>
      </w:pPr>
      <w:r>
        <w:rPr>
          <w:rFonts w:ascii="ＭＳ Ｐ明朝" w:eastAsia="ＭＳ Ｐ明朝" w:hAnsi="ＭＳ Ｐ明朝" w:hint="eastAsia"/>
          <w:szCs w:val="21"/>
        </w:rPr>
        <w:t xml:space="preserve">　　　　　　　⑨「やまなしスタンダード」を基にした授業実践</w:t>
      </w:r>
    </w:p>
    <w:p w:rsidR="001F5A3A" w:rsidRPr="001F5A3A" w:rsidRDefault="001F5A3A" w:rsidP="001F5A3A">
      <w:pPr>
        <w:spacing w:line="0" w:lineRule="atLeast"/>
        <w:ind w:firstLineChars="200" w:firstLine="420"/>
        <w:jc w:val="left"/>
        <w:rPr>
          <w:rFonts w:ascii="ＭＳ Ｐ明朝" w:eastAsia="ＭＳ Ｐ明朝" w:hAnsi="ＭＳ Ｐ明朝"/>
          <w:szCs w:val="24"/>
        </w:rPr>
      </w:pPr>
      <w:r>
        <w:rPr>
          <w:rFonts w:ascii="ＭＳ Ｐ明朝" w:eastAsia="ＭＳ Ｐ明朝" w:hAnsi="ＭＳ Ｐ明朝" w:hint="eastAsia"/>
          <w:szCs w:val="24"/>
        </w:rPr>
        <w:t xml:space="preserve">　　　　⑩</w:t>
      </w:r>
      <w:r w:rsidRPr="001F5A3A">
        <w:rPr>
          <w:rFonts w:ascii="ＭＳ Ｐ明朝" w:eastAsia="ＭＳ Ｐ明朝" w:hAnsi="ＭＳ Ｐ明朝" w:hint="eastAsia"/>
          <w:szCs w:val="24"/>
        </w:rPr>
        <w:t>保護者や地域，小学校との連携</w:t>
      </w:r>
    </w:p>
    <w:p w:rsidR="001F5A3A" w:rsidRPr="001F5A3A" w:rsidRDefault="001F5A3A" w:rsidP="001F5A3A">
      <w:pPr>
        <w:spacing w:line="0" w:lineRule="atLeast"/>
        <w:ind w:firstLineChars="600" w:firstLine="1260"/>
        <w:jc w:val="left"/>
        <w:rPr>
          <w:rFonts w:ascii="ＭＳ Ｐ明朝" w:eastAsia="ＭＳ Ｐ明朝" w:hAnsi="ＭＳ Ｐ明朝"/>
          <w:szCs w:val="24"/>
        </w:rPr>
      </w:pPr>
      <w:r w:rsidRPr="001F5A3A">
        <w:rPr>
          <w:rFonts w:ascii="ＭＳ Ｐ明朝" w:eastAsia="ＭＳ Ｐ明朝" w:hAnsi="ＭＳ Ｐ明朝" w:hint="eastAsia"/>
          <w:szCs w:val="24"/>
        </w:rPr>
        <w:t>・地域の方々に協力してもらった実習体験を通した学習（農業，地域産業）</w:t>
      </w:r>
    </w:p>
    <w:tbl>
      <w:tblPr>
        <w:tblpPr w:leftFromText="142" w:rightFromText="142" w:vertAnchor="text" w:horzAnchor="margin" w:tblpY="1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10"/>
        <w:gridCol w:w="5529"/>
        <w:gridCol w:w="1275"/>
      </w:tblGrid>
      <w:tr w:rsidR="00072099" w:rsidRPr="00CB6400" w:rsidTr="00072099">
        <w:tc>
          <w:tcPr>
            <w:tcW w:w="720" w:type="dxa"/>
            <w:shd w:val="clear" w:color="auto" w:fill="FFFFCC"/>
          </w:tcPr>
          <w:p w:rsidR="00072099" w:rsidRPr="003A68E9" w:rsidRDefault="00072099" w:rsidP="00072099">
            <w:pPr>
              <w:jc w:val="center"/>
              <w:rPr>
                <w:rFonts w:ascii="BIZ UDPゴシック" w:eastAsia="BIZ UDPゴシック" w:hAnsi="BIZ UDPゴシック"/>
                <w:b/>
                <w:szCs w:val="21"/>
              </w:rPr>
            </w:pPr>
            <w:r w:rsidRPr="003A68E9">
              <w:rPr>
                <w:rFonts w:ascii="BIZ UDPゴシック" w:eastAsia="BIZ UDPゴシック" w:hAnsi="BIZ UDPゴシック" w:hint="eastAsia"/>
                <w:b/>
                <w:szCs w:val="21"/>
              </w:rPr>
              <w:t>回</w:t>
            </w:r>
          </w:p>
        </w:tc>
        <w:tc>
          <w:tcPr>
            <w:tcW w:w="2110" w:type="dxa"/>
            <w:shd w:val="clear" w:color="auto" w:fill="FFFFCC"/>
          </w:tcPr>
          <w:p w:rsidR="00072099" w:rsidRPr="003A68E9" w:rsidRDefault="00072099" w:rsidP="00072099">
            <w:pPr>
              <w:jc w:val="center"/>
              <w:rPr>
                <w:rFonts w:ascii="BIZ UDPゴシック" w:eastAsia="BIZ UDPゴシック" w:hAnsi="BIZ UDPゴシック"/>
                <w:b/>
                <w:szCs w:val="21"/>
              </w:rPr>
            </w:pPr>
            <w:r w:rsidRPr="00072099">
              <w:rPr>
                <w:rFonts w:ascii="BIZ UDPゴシック" w:eastAsia="BIZ UDPゴシック" w:hAnsi="BIZ UDPゴシック" w:hint="eastAsia"/>
                <w:b/>
                <w:sz w:val="18"/>
                <w:szCs w:val="21"/>
              </w:rPr>
              <w:t>20</w:t>
            </w:r>
            <w:r w:rsidRPr="00072099">
              <w:rPr>
                <w:rFonts w:ascii="BIZ UDPゴシック" w:eastAsia="BIZ UDPゴシック" w:hAnsi="BIZ UDPゴシック"/>
                <w:b/>
                <w:sz w:val="18"/>
                <w:szCs w:val="21"/>
              </w:rPr>
              <w:t>2</w:t>
            </w:r>
            <w:r w:rsidRPr="00072099">
              <w:rPr>
                <w:rFonts w:ascii="BIZ UDPゴシック" w:eastAsia="BIZ UDPゴシック" w:hAnsi="BIZ UDPゴシック" w:hint="eastAsia"/>
                <w:b/>
                <w:sz w:val="18"/>
                <w:szCs w:val="21"/>
              </w:rPr>
              <w:t>３年度研究会予定</w:t>
            </w:r>
          </w:p>
        </w:tc>
        <w:tc>
          <w:tcPr>
            <w:tcW w:w="5529" w:type="dxa"/>
            <w:shd w:val="clear" w:color="auto" w:fill="FFFFCC"/>
          </w:tcPr>
          <w:p w:rsidR="00072099" w:rsidRPr="003A68E9" w:rsidRDefault="00072099" w:rsidP="00072099">
            <w:pPr>
              <w:jc w:val="center"/>
              <w:rPr>
                <w:rFonts w:ascii="BIZ UDPゴシック" w:eastAsia="BIZ UDPゴシック" w:hAnsi="BIZ UDPゴシック"/>
                <w:b/>
                <w:szCs w:val="21"/>
              </w:rPr>
            </w:pPr>
            <w:r w:rsidRPr="003A68E9">
              <w:rPr>
                <w:rFonts w:ascii="BIZ UDPゴシック" w:eastAsia="BIZ UDPゴシック" w:hAnsi="BIZ UDPゴシック" w:hint="eastAsia"/>
                <w:b/>
                <w:szCs w:val="21"/>
              </w:rPr>
              <w:t>研　究　内　容</w:t>
            </w:r>
          </w:p>
        </w:tc>
        <w:tc>
          <w:tcPr>
            <w:tcW w:w="1275" w:type="dxa"/>
            <w:shd w:val="clear" w:color="auto" w:fill="FFFFCC"/>
          </w:tcPr>
          <w:p w:rsidR="00072099" w:rsidRPr="003A68E9" w:rsidRDefault="00072099" w:rsidP="00072099">
            <w:pPr>
              <w:jc w:val="center"/>
              <w:rPr>
                <w:rFonts w:ascii="BIZ UDPゴシック" w:eastAsia="BIZ UDPゴシック" w:hAnsi="BIZ UDPゴシック"/>
                <w:b/>
                <w:szCs w:val="21"/>
              </w:rPr>
            </w:pPr>
            <w:r w:rsidRPr="003A68E9">
              <w:rPr>
                <w:rFonts w:ascii="BIZ UDPゴシック" w:eastAsia="BIZ UDPゴシック" w:hAnsi="BIZ UDPゴシック" w:hint="eastAsia"/>
                <w:b/>
                <w:szCs w:val="21"/>
              </w:rPr>
              <w:t>TC要請</w:t>
            </w:r>
          </w:p>
        </w:tc>
      </w:tr>
      <w:tr w:rsidR="00072099" w:rsidRPr="00CB6400" w:rsidTr="00072099">
        <w:tc>
          <w:tcPr>
            <w:tcW w:w="720" w:type="dxa"/>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１</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４月１３日（木</w:t>
            </w:r>
            <w:r w:rsidRPr="00CB6400">
              <w:rPr>
                <w:rFonts w:ascii="HG丸ｺﾞｼｯｸM-PRO" w:eastAsia="HG丸ｺﾞｼｯｸM-PRO" w:hAnsi="しねきゃぷしょん" w:hint="eastAsia"/>
                <w:szCs w:val="21"/>
              </w:rPr>
              <w:t>）</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今年度の「研究主題・副題」等の決定</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c>
          <w:tcPr>
            <w:tcW w:w="720" w:type="dxa"/>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２</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４月２６日（水</w:t>
            </w:r>
            <w:r w:rsidRPr="00CB6400">
              <w:rPr>
                <w:rFonts w:ascii="HG丸ｺﾞｼｯｸM-PRO" w:eastAsia="HG丸ｺﾞｼｯｸM-PRO" w:hAnsi="しねきゃぷしょん" w:hint="eastAsia"/>
                <w:szCs w:val="21"/>
              </w:rPr>
              <w:t>）</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年間計画，学習評価，家庭学習の取組について</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57"/>
        </w:trPr>
        <w:tc>
          <w:tcPr>
            <w:tcW w:w="720" w:type="dxa"/>
          </w:tcPr>
          <w:p w:rsidR="00072099" w:rsidRPr="00CB6400" w:rsidRDefault="00072099" w:rsidP="00072099">
            <w:pPr>
              <w:jc w:val="left"/>
              <w:rPr>
                <w:rFonts w:ascii="HG丸ｺﾞｼｯｸM-PRO" w:eastAsia="HG丸ｺﾞｼｯｸM-PRO" w:hAnsi="しねきゃぷしょん"/>
                <w:szCs w:val="21"/>
              </w:rPr>
            </w:pP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5月　８日（月）</w:t>
            </w:r>
          </w:p>
        </w:tc>
        <w:tc>
          <w:tcPr>
            <w:tcW w:w="5529" w:type="dxa"/>
          </w:tcPr>
          <w:p w:rsidR="00072099" w:rsidRPr="00CB6400" w:rsidRDefault="00072099" w:rsidP="00072099">
            <w:pPr>
              <w:jc w:val="left"/>
              <w:rPr>
                <w:rFonts w:ascii="HG丸ｺﾞｼｯｸM-PRO" w:eastAsia="HG丸ｺﾞｼｯｸM-PRO" w:hAnsi="しねきゃぷしょん"/>
                <w:szCs w:val="21"/>
              </w:rPr>
            </w:pPr>
            <w:r w:rsidRPr="00CB6400">
              <w:rPr>
                <w:rFonts w:ascii="HG丸ｺﾞｼｯｸM-PRO" w:eastAsia="HG丸ｺﾞｼｯｸM-PRO" w:hAnsi="しねきゃぷしょん" w:hint="eastAsia"/>
                <w:szCs w:val="21"/>
              </w:rPr>
              <w:t>第1回Q</w:t>
            </w:r>
            <w:r>
              <w:rPr>
                <w:rFonts w:ascii="HG丸ｺﾞｼｯｸM-PRO" w:eastAsia="HG丸ｺﾞｼｯｸM-PRO" w:hAnsi="しねきゃぷしょん" w:hint="eastAsia"/>
                <w:szCs w:val="21"/>
              </w:rPr>
              <w:t>-</w:t>
            </w:r>
            <w:r w:rsidRPr="00CB6400">
              <w:rPr>
                <w:rFonts w:ascii="HG丸ｺﾞｼｯｸM-PRO" w:eastAsia="HG丸ｺﾞｼｯｸM-PRO" w:hAnsi="しねきゃぷしょん" w:hint="eastAsia"/>
                <w:szCs w:val="21"/>
              </w:rPr>
              <w:t>U実施</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c>
          <w:tcPr>
            <w:tcW w:w="8359" w:type="dxa"/>
            <w:gridSpan w:val="3"/>
          </w:tcPr>
          <w:p w:rsidR="00072099" w:rsidRPr="00704613" w:rsidRDefault="00072099" w:rsidP="00072099">
            <w:pPr>
              <w:ind w:firstLineChars="700" w:firstLine="1476"/>
              <w:jc w:val="left"/>
              <w:rPr>
                <w:rFonts w:ascii="HG丸ｺﾞｼｯｸM-PRO" w:eastAsia="HG丸ｺﾞｼｯｸM-PRO" w:hAnsi="しねきゃぷしょん"/>
                <w:b/>
                <w:szCs w:val="21"/>
              </w:rPr>
            </w:pPr>
            <w:r>
              <w:rPr>
                <w:rFonts w:ascii="HG丸ｺﾞｼｯｸM-PRO" w:eastAsia="HG丸ｺﾞｼｯｸM-PRO" w:hAnsi="しねきゃぷしょん" w:hint="eastAsia"/>
                <w:b/>
                <w:szCs w:val="21"/>
              </w:rPr>
              <w:t>5月17日（水）</w:t>
            </w:r>
            <w:r w:rsidRPr="00704613">
              <w:rPr>
                <w:rFonts w:ascii="HG丸ｺﾞｼｯｸM-PRO" w:eastAsia="HG丸ｺﾞｼｯｸM-PRO" w:hAnsi="しねきゃぷしょん" w:hint="eastAsia"/>
                <w:b/>
                <w:szCs w:val="21"/>
              </w:rPr>
              <w:t>ブロック交流①　授業公開交流（於：笛川中学校）</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c>
          <w:tcPr>
            <w:tcW w:w="720" w:type="dxa"/>
          </w:tcPr>
          <w:p w:rsidR="00072099" w:rsidRPr="00072099" w:rsidRDefault="00072099" w:rsidP="00072099">
            <w:pPr>
              <w:jc w:val="left"/>
              <w:rPr>
                <w:rFonts w:ascii="HG創英ﾌﾟﾚｾﾞﾝｽEB" w:eastAsia="HG創英ﾌﾟﾚｾﾞﾝｽEB" w:hAnsi="しねきゃぷしょん"/>
                <w:sz w:val="20"/>
                <w:szCs w:val="21"/>
              </w:rPr>
            </w:pPr>
            <w:r w:rsidRPr="00072099">
              <w:rPr>
                <w:rFonts w:ascii="HG丸ｺﾞｼｯｸM-PRO" w:eastAsia="HG丸ｺﾞｼｯｸM-PRO" w:hAnsi="しねきゃぷしょん" w:hint="eastAsia"/>
                <w:sz w:val="20"/>
                <w:szCs w:val="21"/>
              </w:rPr>
              <w:t>３</w:t>
            </w:r>
          </w:p>
        </w:tc>
        <w:tc>
          <w:tcPr>
            <w:tcW w:w="2110" w:type="dxa"/>
          </w:tcPr>
          <w:p w:rsidR="00072099" w:rsidRPr="00D925D2" w:rsidRDefault="00072099" w:rsidP="00072099">
            <w:pPr>
              <w:jc w:val="left"/>
              <w:rPr>
                <w:rFonts w:ascii="HG創英ﾌﾟﾚｾﾞﾝｽEB" w:eastAsia="HG創英ﾌﾟﾚｾﾞﾝｽEB" w:hAnsi="しねきゃぷしょん"/>
                <w:color w:val="000000" w:themeColor="text1"/>
                <w:szCs w:val="21"/>
              </w:rPr>
            </w:pPr>
            <w:r>
              <w:rPr>
                <w:rFonts w:ascii="HG丸ｺﾞｼｯｸM-PRO" w:eastAsia="HG丸ｺﾞｼｯｸM-PRO" w:hAnsi="しねきゃぷしょん" w:hint="eastAsia"/>
                <w:color w:val="000000" w:themeColor="text1"/>
                <w:szCs w:val="21"/>
              </w:rPr>
              <w:t>５月２４</w:t>
            </w:r>
            <w:r w:rsidRPr="00D925D2">
              <w:rPr>
                <w:rFonts w:ascii="HG丸ｺﾞｼｯｸM-PRO" w:eastAsia="HG丸ｺﾞｼｯｸM-PRO" w:hAnsi="しねきゃぷしょん" w:hint="eastAsia"/>
                <w:color w:val="000000" w:themeColor="text1"/>
                <w:szCs w:val="21"/>
              </w:rPr>
              <w:t>日（水）</w:t>
            </w:r>
          </w:p>
        </w:tc>
        <w:tc>
          <w:tcPr>
            <w:tcW w:w="5529" w:type="dxa"/>
          </w:tcPr>
          <w:p w:rsidR="00072099" w:rsidRPr="00D925D2" w:rsidRDefault="00072099" w:rsidP="00072099">
            <w:pPr>
              <w:jc w:val="left"/>
              <w:rPr>
                <w:rFonts w:ascii="HG丸ｺﾞｼｯｸM-PRO" w:eastAsia="HG丸ｺﾞｼｯｸM-PRO" w:hAnsi="しねきゃぷしょん"/>
                <w:color w:val="000000" w:themeColor="text1"/>
                <w:szCs w:val="21"/>
              </w:rPr>
            </w:pPr>
            <w:r>
              <w:rPr>
                <w:rFonts w:ascii="HG丸ｺﾞｼｯｸM-PRO" w:eastAsia="HG丸ｺﾞｼｯｸM-PRO" w:hAnsi="しねきゃぷしょん" w:hint="eastAsia"/>
                <w:color w:val="000000" w:themeColor="text1"/>
                <w:szCs w:val="21"/>
              </w:rPr>
              <w:t>Q-U分析（3学年　全職員で検討</w:t>
            </w:r>
            <w:r>
              <w:rPr>
                <w:rFonts w:ascii="HG丸ｺﾞｼｯｸM-PRO" w:eastAsia="HG丸ｺﾞｼｯｸM-PRO" w:hAnsi="しねきゃぷしょん" w:hint="eastAsia"/>
                <w:szCs w:val="21"/>
              </w:rPr>
              <w:t>）</w:t>
            </w:r>
          </w:p>
        </w:tc>
        <w:tc>
          <w:tcPr>
            <w:tcW w:w="1275" w:type="dxa"/>
          </w:tcPr>
          <w:p w:rsidR="00072099" w:rsidRPr="00F84D15" w:rsidRDefault="00072099" w:rsidP="00072099">
            <w:pPr>
              <w:jc w:val="left"/>
              <w:rPr>
                <w:rFonts w:ascii="HG創英ﾌﾟﾚｾﾞﾝｽEB" w:eastAsia="HG創英ﾌﾟﾚｾﾞﾝｽEB" w:hAnsi="しねきゃぷしょん"/>
                <w:szCs w:val="21"/>
              </w:rPr>
            </w:pPr>
          </w:p>
        </w:tc>
      </w:tr>
      <w:tr w:rsidR="00072099" w:rsidRPr="00CB6400" w:rsidTr="00072099">
        <w:tc>
          <w:tcPr>
            <w:tcW w:w="720" w:type="dxa"/>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４</w:t>
            </w:r>
          </w:p>
        </w:tc>
        <w:tc>
          <w:tcPr>
            <w:tcW w:w="2110" w:type="dxa"/>
          </w:tcPr>
          <w:p w:rsidR="00072099"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6月21日（水）</w:t>
            </w:r>
          </w:p>
        </w:tc>
        <w:tc>
          <w:tcPr>
            <w:tcW w:w="5529" w:type="dxa"/>
          </w:tcPr>
          <w:p w:rsidR="00072099" w:rsidRPr="00D925D2" w:rsidRDefault="00072099" w:rsidP="00072099">
            <w:pPr>
              <w:jc w:val="left"/>
              <w:rPr>
                <w:rFonts w:ascii="HG丸ｺﾞｼｯｸM-PRO" w:eastAsia="HG丸ｺﾞｼｯｸM-PRO" w:hAnsi="しねきゃぷしょん"/>
                <w:color w:val="000000" w:themeColor="text1"/>
                <w:szCs w:val="21"/>
              </w:rPr>
            </w:pPr>
            <w:r>
              <w:rPr>
                <w:rFonts w:ascii="HG丸ｺﾞｼｯｸM-PRO" w:eastAsia="HG丸ｺﾞｼｯｸM-PRO" w:hAnsi="しねきゃぷしょん"/>
                <w:szCs w:val="21"/>
              </w:rPr>
              <w:t>Q</w:t>
            </w:r>
            <w:r>
              <w:rPr>
                <w:rFonts w:ascii="HG丸ｺﾞｼｯｸM-PRO" w:eastAsia="HG丸ｺﾞｼｯｸM-PRO" w:hAnsi="しねきゃぷしょん" w:hint="eastAsia"/>
                <w:szCs w:val="21"/>
              </w:rPr>
              <w:t>-U</w:t>
            </w:r>
            <w:r w:rsidRPr="00CB6400">
              <w:rPr>
                <w:rFonts w:ascii="HG丸ｺﾞｼｯｸM-PRO" w:eastAsia="HG丸ｺﾞｼｯｸM-PRO" w:hAnsi="しねきゃぷしょん" w:hint="eastAsia"/>
                <w:szCs w:val="21"/>
              </w:rPr>
              <w:t>分析</w:t>
            </w:r>
            <w:r>
              <w:rPr>
                <w:rFonts w:ascii="HG丸ｺﾞｼｯｸM-PRO" w:eastAsia="HG丸ｺﾞｼｯｸM-PRO" w:hAnsi="しねきゃぷしょん" w:hint="eastAsia"/>
                <w:szCs w:val="21"/>
              </w:rPr>
              <w:t xml:space="preserve">　介入方法について学習会</w:t>
            </w:r>
          </w:p>
        </w:tc>
        <w:tc>
          <w:tcPr>
            <w:tcW w:w="1275" w:type="dxa"/>
          </w:tcPr>
          <w:p w:rsidR="00072099" w:rsidRPr="009B56DF" w:rsidRDefault="00072099" w:rsidP="00072099">
            <w:pPr>
              <w:rPr>
                <w:rFonts w:ascii="HG丸ｺﾞｼｯｸM-PRO" w:eastAsia="HG丸ｺﾞｼｯｸM-PRO" w:hAnsi="しねきゃぷしょん"/>
                <w:szCs w:val="21"/>
              </w:rPr>
            </w:pPr>
          </w:p>
        </w:tc>
      </w:tr>
      <w:tr w:rsidR="00072099" w:rsidRPr="00CB6400" w:rsidTr="00072099">
        <w:tc>
          <w:tcPr>
            <w:tcW w:w="720" w:type="dxa"/>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５</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７月　５</w:t>
            </w:r>
            <w:r w:rsidRPr="00CB6400">
              <w:rPr>
                <w:rFonts w:ascii="HG丸ｺﾞｼｯｸM-PRO" w:eastAsia="HG丸ｺﾞｼｯｸM-PRO" w:hAnsi="しねきゃぷしょん" w:hint="eastAsia"/>
                <w:szCs w:val="21"/>
              </w:rPr>
              <w:t>日（水）</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szCs w:val="21"/>
              </w:rPr>
              <w:t>Q</w:t>
            </w:r>
            <w:r>
              <w:rPr>
                <w:rFonts w:ascii="HG丸ｺﾞｼｯｸM-PRO" w:eastAsia="HG丸ｺﾞｼｯｸM-PRO" w:hAnsi="しねきゃぷしょん" w:hint="eastAsia"/>
                <w:szCs w:val="21"/>
              </w:rPr>
              <w:t>-U</w:t>
            </w:r>
            <w:r w:rsidRPr="00CB6400">
              <w:rPr>
                <w:rFonts w:ascii="HG丸ｺﾞｼｯｸM-PRO" w:eastAsia="HG丸ｺﾞｼｯｸM-PRO" w:hAnsi="しねきゃぷしょん" w:hint="eastAsia"/>
                <w:szCs w:val="21"/>
              </w:rPr>
              <w:t>分析</w:t>
            </w:r>
            <w:r>
              <w:rPr>
                <w:rFonts w:ascii="HG丸ｺﾞｼｯｸM-PRO" w:eastAsia="HG丸ｺﾞｼｯｸM-PRO" w:hAnsi="しねきゃぷしょん" w:hint="eastAsia"/>
                <w:szCs w:val="21"/>
              </w:rPr>
              <w:t xml:space="preserve">　介入方法について学習会②</w:t>
            </w:r>
          </w:p>
        </w:tc>
        <w:tc>
          <w:tcPr>
            <w:tcW w:w="1275" w:type="dxa"/>
          </w:tcPr>
          <w:p w:rsidR="00072099" w:rsidRPr="009B56DF" w:rsidRDefault="00072099" w:rsidP="00072099">
            <w:pPr>
              <w:rPr>
                <w:rFonts w:ascii="HG丸ｺﾞｼｯｸM-PRO" w:eastAsia="HG丸ｺﾞｼｯｸM-PRO" w:hAnsi="しねきゃぷしょん"/>
                <w:szCs w:val="21"/>
              </w:rPr>
            </w:pPr>
          </w:p>
        </w:tc>
      </w:tr>
      <w:tr w:rsidR="00072099" w:rsidRPr="00CB6400" w:rsidTr="00072099">
        <w:trPr>
          <w:trHeight w:val="386"/>
        </w:trPr>
        <w:tc>
          <w:tcPr>
            <w:tcW w:w="720" w:type="dxa"/>
            <w:vAlign w:val="center"/>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６</w:t>
            </w:r>
          </w:p>
        </w:tc>
        <w:tc>
          <w:tcPr>
            <w:tcW w:w="2110" w:type="dxa"/>
          </w:tcPr>
          <w:p w:rsidR="00072099" w:rsidRPr="00CB6400" w:rsidRDefault="00072099" w:rsidP="00072099">
            <w:pPr>
              <w:jc w:val="left"/>
              <w:rPr>
                <w:rFonts w:ascii="HG丸ｺﾞｼｯｸM-PRO" w:eastAsia="HG丸ｺﾞｼｯｸM-PRO" w:hAnsi="しねきゃぷしょん"/>
                <w:szCs w:val="21"/>
              </w:rPr>
            </w:pPr>
            <w:r w:rsidRPr="00CB6400">
              <w:rPr>
                <w:rFonts w:ascii="HG丸ｺﾞｼｯｸM-PRO" w:eastAsia="HG丸ｺﾞｼｯｸM-PRO" w:hAnsi="しねきゃぷしょん" w:hint="eastAsia"/>
                <w:szCs w:val="21"/>
              </w:rPr>
              <w:t>7月</w:t>
            </w:r>
            <w:r>
              <w:rPr>
                <w:rFonts w:ascii="HG丸ｺﾞｼｯｸM-PRO" w:eastAsia="HG丸ｺﾞｼｯｸM-PRO" w:hAnsi="しねきゃぷしょん" w:hint="eastAsia"/>
                <w:szCs w:val="21"/>
              </w:rPr>
              <w:t>１２</w:t>
            </w:r>
            <w:r w:rsidRPr="00CB6400">
              <w:rPr>
                <w:rFonts w:ascii="HG丸ｺﾞｼｯｸM-PRO" w:eastAsia="HG丸ｺﾞｼｯｸM-PRO" w:hAnsi="しねきゃぷしょん" w:hint="eastAsia"/>
                <w:szCs w:val="21"/>
              </w:rPr>
              <w:t>日（水）</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szCs w:val="21"/>
              </w:rPr>
              <w:t>Q</w:t>
            </w:r>
            <w:r>
              <w:rPr>
                <w:rFonts w:ascii="HG丸ｺﾞｼｯｸM-PRO" w:eastAsia="HG丸ｺﾞｼｯｸM-PRO" w:hAnsi="しねきゃぷしょん" w:hint="eastAsia"/>
                <w:szCs w:val="21"/>
              </w:rPr>
              <w:t>-U</w:t>
            </w:r>
            <w:r w:rsidRPr="00CB6400">
              <w:rPr>
                <w:rFonts w:ascii="HG丸ｺﾞｼｯｸM-PRO" w:eastAsia="HG丸ｺﾞｼｯｸM-PRO" w:hAnsi="しねきゃぷしょん" w:hint="eastAsia"/>
                <w:szCs w:val="21"/>
              </w:rPr>
              <w:t>分析</w:t>
            </w:r>
            <w:r>
              <w:rPr>
                <w:rFonts w:ascii="HG丸ｺﾞｼｯｸM-PRO" w:eastAsia="HG丸ｺﾞｼｯｸM-PRO" w:hAnsi="しねきゃぷしょん" w:hint="eastAsia"/>
                <w:szCs w:val="21"/>
              </w:rPr>
              <w:t xml:space="preserve">　介入方法について学習会③</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86"/>
        </w:trPr>
        <w:tc>
          <w:tcPr>
            <w:tcW w:w="720" w:type="dxa"/>
            <w:vAlign w:val="center"/>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７</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８</w:t>
            </w:r>
            <w:r w:rsidRPr="00CB6400">
              <w:rPr>
                <w:rFonts w:ascii="HG丸ｺﾞｼｯｸM-PRO" w:eastAsia="HG丸ｺﾞｼｯｸM-PRO" w:hAnsi="しねきゃぷしょん" w:hint="eastAsia"/>
                <w:szCs w:val="21"/>
              </w:rPr>
              <w:t>月</w:t>
            </w:r>
            <w:r>
              <w:rPr>
                <w:rFonts w:ascii="HG丸ｺﾞｼｯｸM-PRO" w:eastAsia="HG丸ｺﾞｼｯｸM-PRO" w:hAnsi="しねきゃぷしょん" w:hint="eastAsia"/>
                <w:szCs w:val="21"/>
              </w:rPr>
              <w:t>２3</w:t>
            </w:r>
            <w:r w:rsidRPr="00CB6400">
              <w:rPr>
                <w:rFonts w:ascii="HG丸ｺﾞｼｯｸM-PRO" w:eastAsia="HG丸ｺﾞｼｯｸM-PRO" w:hAnsi="しねきゃぷしょん" w:hint="eastAsia"/>
                <w:szCs w:val="21"/>
              </w:rPr>
              <w:t>日（水）</w:t>
            </w:r>
          </w:p>
        </w:tc>
        <w:tc>
          <w:tcPr>
            <w:tcW w:w="5529" w:type="dxa"/>
          </w:tcPr>
          <w:p w:rsidR="00072099"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教育課程説明会還流報告・職員会議</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294"/>
        </w:trPr>
        <w:tc>
          <w:tcPr>
            <w:tcW w:w="720" w:type="dxa"/>
            <w:vAlign w:val="center"/>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８</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９月１３日（水</w:t>
            </w:r>
            <w:r w:rsidRPr="00CB6400">
              <w:rPr>
                <w:rFonts w:ascii="HG丸ｺﾞｼｯｸM-PRO" w:eastAsia="HG丸ｺﾞｼｯｸM-PRO" w:hAnsi="しねきゃぷしょん" w:hint="eastAsia"/>
                <w:szCs w:val="21"/>
              </w:rPr>
              <w:t>）</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教科ブロック研究日</w:t>
            </w:r>
            <w:r w:rsidRPr="00D925D2">
              <w:rPr>
                <w:rFonts w:ascii="HG丸ｺﾞｼｯｸM-PRO" w:eastAsia="HG丸ｺﾞｼｯｸM-PRO" w:hAnsi="しねきゃぷしょん" w:hint="eastAsia"/>
                <w:color w:val="000000" w:themeColor="text1"/>
                <w:szCs w:val="21"/>
              </w:rPr>
              <w:t>（一人一実践について）</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25"/>
        </w:trPr>
        <w:tc>
          <w:tcPr>
            <w:tcW w:w="720" w:type="dxa"/>
          </w:tcPr>
          <w:p w:rsidR="00072099" w:rsidRPr="00072099" w:rsidRDefault="00072099" w:rsidP="00072099">
            <w:pPr>
              <w:jc w:val="left"/>
              <w:rPr>
                <w:rFonts w:ascii="HG丸ｺﾞｼｯｸM-PRO" w:eastAsia="HG丸ｺﾞｼｯｸM-PRO" w:hAnsi="しねきゃぷしょん"/>
                <w:sz w:val="20"/>
                <w:szCs w:val="21"/>
              </w:rPr>
            </w:pPr>
            <w:r w:rsidRPr="00072099">
              <w:rPr>
                <w:rFonts w:ascii="HG丸ｺﾞｼｯｸM-PRO" w:eastAsia="HG丸ｺﾞｼｯｸM-PRO" w:hAnsi="しねきゃぷしょん" w:hint="eastAsia"/>
                <w:sz w:val="20"/>
                <w:szCs w:val="21"/>
              </w:rPr>
              <w:t>９</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９月２０</w:t>
            </w:r>
            <w:r w:rsidRPr="00CB6400">
              <w:rPr>
                <w:rFonts w:ascii="HG丸ｺﾞｼｯｸM-PRO" w:eastAsia="HG丸ｺﾞｼｯｸM-PRO" w:hAnsi="しねきゃぷしょん" w:hint="eastAsia"/>
                <w:szCs w:val="21"/>
              </w:rPr>
              <w:t>日（水）</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教科ブロック研究日</w:t>
            </w:r>
            <w:r w:rsidRPr="00D925D2">
              <w:rPr>
                <w:rFonts w:ascii="HG丸ｺﾞｼｯｸM-PRO" w:eastAsia="HG丸ｺﾞｼｯｸM-PRO" w:hAnsi="しねきゃぷしょん" w:hint="eastAsia"/>
                <w:color w:val="000000" w:themeColor="text1"/>
                <w:szCs w:val="21"/>
              </w:rPr>
              <w:t>（一人一実践について）</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25"/>
        </w:trPr>
        <w:tc>
          <w:tcPr>
            <w:tcW w:w="720" w:type="dxa"/>
          </w:tcPr>
          <w:p w:rsidR="00072099" w:rsidRPr="00072099" w:rsidRDefault="00072099" w:rsidP="00072099">
            <w:pPr>
              <w:jc w:val="left"/>
              <w:rPr>
                <w:rFonts w:ascii="HG丸ｺﾞｼｯｸM-PRO" w:eastAsia="HG丸ｺﾞｼｯｸM-PRO" w:hAnsi="しねきゃぷしょん"/>
                <w:sz w:val="18"/>
                <w:szCs w:val="21"/>
              </w:rPr>
            </w:pPr>
            <w:r w:rsidRPr="00072099">
              <w:rPr>
                <w:rFonts w:ascii="HG丸ｺﾞｼｯｸM-PRO" w:eastAsia="HG丸ｺﾞｼｯｸM-PRO" w:hAnsi="しねきゃぷしょん" w:hint="eastAsia"/>
                <w:sz w:val="18"/>
                <w:szCs w:val="21"/>
              </w:rPr>
              <w:t>１０</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９月２７</w:t>
            </w:r>
            <w:r w:rsidRPr="00CB6400">
              <w:rPr>
                <w:rFonts w:ascii="HG丸ｺﾞｼｯｸM-PRO" w:eastAsia="HG丸ｺﾞｼｯｸM-PRO" w:hAnsi="しねきゃぷしょん" w:hint="eastAsia"/>
                <w:szCs w:val="21"/>
              </w:rPr>
              <w:t>日（水）</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研究授業に向けて，学習指導案検討</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25"/>
        </w:trPr>
        <w:tc>
          <w:tcPr>
            <w:tcW w:w="720" w:type="dxa"/>
          </w:tcPr>
          <w:p w:rsidR="00072099" w:rsidRPr="00072099" w:rsidRDefault="00072099" w:rsidP="00072099">
            <w:pPr>
              <w:jc w:val="left"/>
              <w:rPr>
                <w:rFonts w:ascii="HG丸ｺﾞｼｯｸM-PRO" w:eastAsia="HG丸ｺﾞｼｯｸM-PRO" w:hAnsi="しねきゃぷしょん"/>
                <w:sz w:val="18"/>
                <w:szCs w:val="21"/>
              </w:rPr>
            </w:pPr>
            <w:r w:rsidRPr="00072099">
              <w:rPr>
                <w:rFonts w:ascii="HG丸ｺﾞｼｯｸM-PRO" w:eastAsia="HG丸ｺﾞｼｯｸM-PRO" w:hAnsi="しねきゃぷしょん" w:hint="eastAsia"/>
                <w:sz w:val="18"/>
                <w:szCs w:val="21"/>
              </w:rPr>
              <w:t>１１</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１０月１１</w:t>
            </w:r>
            <w:r w:rsidRPr="00CB6400">
              <w:rPr>
                <w:rFonts w:ascii="HG丸ｺﾞｼｯｸM-PRO" w:eastAsia="HG丸ｺﾞｼｯｸM-PRO" w:hAnsi="しねきゃぷしょん" w:hint="eastAsia"/>
                <w:szCs w:val="21"/>
              </w:rPr>
              <w:t>日（水）</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研究授業に向けて，学習指導案検討</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25"/>
        </w:trPr>
        <w:tc>
          <w:tcPr>
            <w:tcW w:w="9634" w:type="dxa"/>
            <w:gridSpan w:val="4"/>
          </w:tcPr>
          <w:p w:rsidR="00072099" w:rsidRPr="00CB6400" w:rsidRDefault="00072099" w:rsidP="00072099">
            <w:pPr>
              <w:ind w:firstLineChars="1400" w:firstLine="2940"/>
              <w:jc w:val="left"/>
              <w:rPr>
                <w:rFonts w:ascii="HG丸ｺﾞｼｯｸM-PRO" w:eastAsia="HG丸ｺﾞｼｯｸM-PRO" w:hAnsi="しねきゃぷしょん"/>
                <w:szCs w:val="21"/>
              </w:rPr>
            </w:pPr>
            <w:r w:rsidRPr="00CB6400">
              <w:rPr>
                <w:rFonts w:ascii="HG丸ｺﾞｼｯｸM-PRO" w:eastAsia="HG丸ｺﾞｼｯｸM-PRO" w:hAnsi="しねきゃぷしょん" w:hint="eastAsia"/>
                <w:szCs w:val="21"/>
              </w:rPr>
              <w:t>第２回Q</w:t>
            </w:r>
            <w:r>
              <w:rPr>
                <w:rFonts w:ascii="HG丸ｺﾞｼｯｸM-PRO" w:eastAsia="HG丸ｺﾞｼｯｸM-PRO" w:hAnsi="しねきゃぷしょん" w:hint="eastAsia"/>
                <w:szCs w:val="21"/>
              </w:rPr>
              <w:t>-</w:t>
            </w:r>
            <w:r w:rsidRPr="00CB6400">
              <w:rPr>
                <w:rFonts w:ascii="HG丸ｺﾞｼｯｸM-PRO" w:eastAsia="HG丸ｺﾞｼｯｸM-PRO" w:hAnsi="しねきゃぷしょん" w:hint="eastAsia"/>
                <w:szCs w:val="21"/>
              </w:rPr>
              <w:t>U</w:t>
            </w:r>
            <w:r>
              <w:rPr>
                <w:rFonts w:ascii="HG丸ｺﾞｼｯｸM-PRO" w:eastAsia="HG丸ｺﾞｼｯｸM-PRO" w:hAnsi="しねきゃぷしょん" w:hint="eastAsia"/>
                <w:szCs w:val="21"/>
              </w:rPr>
              <w:t>実施　10月10日</w:t>
            </w:r>
          </w:p>
        </w:tc>
      </w:tr>
      <w:tr w:rsidR="00072099" w:rsidRPr="00CB6400" w:rsidTr="00072099">
        <w:trPr>
          <w:trHeight w:val="325"/>
        </w:trPr>
        <w:tc>
          <w:tcPr>
            <w:tcW w:w="720" w:type="dxa"/>
          </w:tcPr>
          <w:p w:rsidR="00072099" w:rsidRPr="00CB6400" w:rsidRDefault="00072099" w:rsidP="00072099">
            <w:pPr>
              <w:jc w:val="left"/>
              <w:rPr>
                <w:rFonts w:ascii="HG丸ｺﾞｼｯｸM-PRO" w:eastAsia="HG丸ｺﾞｼｯｸM-PRO" w:hAnsi="しねきゃぷしょん"/>
                <w:szCs w:val="21"/>
              </w:rPr>
            </w:pPr>
            <w:r w:rsidRPr="00072099">
              <w:rPr>
                <w:rFonts w:ascii="HG丸ｺﾞｼｯｸM-PRO" w:eastAsia="HG丸ｺﾞｼｯｸM-PRO" w:hAnsi="しねきゃぷしょん" w:hint="eastAsia"/>
                <w:sz w:val="20"/>
                <w:szCs w:val="21"/>
              </w:rPr>
              <w:t>１２</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１１月　１</w:t>
            </w:r>
            <w:r w:rsidRPr="00CB6400">
              <w:rPr>
                <w:rFonts w:ascii="HG丸ｺﾞｼｯｸM-PRO" w:eastAsia="HG丸ｺﾞｼｯｸM-PRO" w:hAnsi="しねきゃぷしょん" w:hint="eastAsia"/>
                <w:szCs w:val="21"/>
              </w:rPr>
              <w:t>日（水）</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color w:val="000000" w:themeColor="text1"/>
                <w:szCs w:val="21"/>
              </w:rPr>
              <w:t>Q-U分析（3学年　全職員で検討</w:t>
            </w:r>
            <w:r>
              <w:rPr>
                <w:rFonts w:ascii="HG丸ｺﾞｼｯｸM-PRO" w:eastAsia="HG丸ｺﾞｼｯｸM-PRO" w:hAnsi="しねきゃぷしょん" w:hint="eastAsia"/>
                <w:szCs w:val="21"/>
              </w:rPr>
              <w:t>）</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403"/>
        </w:trPr>
        <w:tc>
          <w:tcPr>
            <w:tcW w:w="8359" w:type="dxa"/>
            <w:gridSpan w:val="3"/>
            <w:tcBorders>
              <w:top w:val="single" w:sz="4" w:space="0" w:color="auto"/>
            </w:tcBorders>
          </w:tcPr>
          <w:p w:rsidR="00072099" w:rsidRPr="00DD1CB7" w:rsidRDefault="00072099" w:rsidP="00072099">
            <w:pPr>
              <w:ind w:firstLineChars="600" w:firstLine="1265"/>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１１／１６</w:t>
            </w:r>
            <w:r w:rsidRPr="00DD1CB7">
              <w:rPr>
                <w:rFonts w:ascii="HG丸ｺﾞｼｯｸM-PRO" w:eastAsia="HG丸ｺﾞｼｯｸM-PRO" w:hAnsi="HG丸ｺﾞｼｯｸM-PRO" w:hint="eastAsia"/>
                <w:b/>
                <w:szCs w:val="21"/>
              </w:rPr>
              <w:t>（水）ブロック交流</w:t>
            </w:r>
            <w:r w:rsidRPr="00DD1CB7">
              <w:rPr>
                <w:rFonts w:ascii="HG丸ｺﾞｼｯｸM-PRO" w:eastAsia="HG丸ｺﾞｼｯｸM-PRO" w:hAnsi="HG丸ｺﾞｼｯｸM-PRO" w:cs="ＭＳ 明朝" w:hint="eastAsia"/>
                <w:b/>
                <w:szCs w:val="21"/>
              </w:rPr>
              <w:t>②</w:t>
            </w:r>
            <w:r>
              <w:rPr>
                <w:rFonts w:ascii="HG丸ｺﾞｼｯｸM-PRO" w:eastAsia="HG丸ｺﾞｼｯｸM-PRO" w:hAnsi="HG丸ｺﾞｼｯｸM-PRO" w:hint="eastAsia"/>
                <w:b/>
                <w:szCs w:val="21"/>
              </w:rPr>
              <w:t xml:space="preserve">　</w:t>
            </w:r>
            <w:r w:rsidRPr="00DD1CB7">
              <w:rPr>
                <w:rFonts w:ascii="HG丸ｺﾞｼｯｸM-PRO" w:eastAsia="HG丸ｺﾞｼｯｸM-PRO" w:hAnsi="HG丸ｺﾞｼｯｸM-PRO" w:hint="eastAsia"/>
                <w:b/>
                <w:szCs w:val="21"/>
              </w:rPr>
              <w:t xml:space="preserve">　情報交換</w:t>
            </w:r>
            <w:r>
              <w:rPr>
                <w:rFonts w:ascii="HG丸ｺﾞｼｯｸM-PRO" w:eastAsia="HG丸ｺﾞｼｯｸM-PRO" w:hAnsi="HG丸ｺﾞｼｯｸM-PRO" w:hint="eastAsia"/>
                <w:b/>
                <w:szCs w:val="21"/>
              </w:rPr>
              <w:t>会（於：笛川小学校）</w:t>
            </w:r>
          </w:p>
        </w:tc>
        <w:tc>
          <w:tcPr>
            <w:tcW w:w="1275" w:type="dxa"/>
            <w:tcBorders>
              <w:top w:val="single" w:sz="4" w:space="0" w:color="auto"/>
            </w:tcBorders>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403"/>
        </w:trPr>
        <w:tc>
          <w:tcPr>
            <w:tcW w:w="720" w:type="dxa"/>
            <w:tcBorders>
              <w:top w:val="single" w:sz="4" w:space="0" w:color="auto"/>
            </w:tcBorders>
          </w:tcPr>
          <w:p w:rsidR="00072099" w:rsidRPr="00072099" w:rsidRDefault="00072099" w:rsidP="00072099">
            <w:pPr>
              <w:jc w:val="left"/>
              <w:rPr>
                <w:rFonts w:ascii="HG丸ｺﾞｼｯｸM-PRO" w:eastAsia="HG丸ｺﾞｼｯｸM-PRO" w:hAnsi="しねきゃぷしょん"/>
                <w:sz w:val="18"/>
                <w:szCs w:val="21"/>
              </w:rPr>
            </w:pPr>
            <w:r w:rsidRPr="00072099">
              <w:rPr>
                <w:rFonts w:ascii="HG丸ｺﾞｼｯｸM-PRO" w:eastAsia="HG丸ｺﾞｼｯｸM-PRO" w:hAnsi="しねきゃぷしょん" w:hint="eastAsia"/>
                <w:sz w:val="18"/>
                <w:szCs w:val="21"/>
              </w:rPr>
              <w:t>１３</w:t>
            </w:r>
          </w:p>
        </w:tc>
        <w:tc>
          <w:tcPr>
            <w:tcW w:w="2110" w:type="dxa"/>
            <w:tcBorders>
              <w:top w:val="single" w:sz="4" w:space="0" w:color="auto"/>
            </w:tcBorders>
          </w:tcPr>
          <w:p w:rsidR="00072099" w:rsidRPr="00F662BB" w:rsidRDefault="00072099" w:rsidP="00072099">
            <w:pPr>
              <w:ind w:firstLineChars="200" w:firstLine="420"/>
              <w:jc w:val="left"/>
              <w:rPr>
                <w:rFonts w:ascii="HG丸ｺﾞｼｯｸM-PRO" w:eastAsia="HG丸ｺﾞｼｯｸM-PRO" w:hAnsi="しねきゃぷしょん"/>
                <w:color w:val="000000" w:themeColor="text1"/>
                <w:szCs w:val="21"/>
              </w:rPr>
            </w:pPr>
            <w:r>
              <w:rPr>
                <w:rFonts w:ascii="HG丸ｺﾞｼｯｸM-PRO" w:eastAsia="HG丸ｺﾞｼｯｸM-PRO" w:hAnsi="しねきゃぷしょん" w:hint="eastAsia"/>
                <w:color w:val="000000" w:themeColor="text1"/>
                <w:szCs w:val="21"/>
              </w:rPr>
              <w:t xml:space="preserve">月　　日（　</w:t>
            </w:r>
            <w:r w:rsidRPr="00F662BB">
              <w:rPr>
                <w:rFonts w:ascii="HG丸ｺﾞｼｯｸM-PRO" w:eastAsia="HG丸ｺﾞｼｯｸM-PRO" w:hAnsi="しねきゃぷしょん" w:hint="eastAsia"/>
                <w:color w:val="000000" w:themeColor="text1"/>
                <w:szCs w:val="21"/>
              </w:rPr>
              <w:t>）</w:t>
            </w:r>
          </w:p>
        </w:tc>
        <w:tc>
          <w:tcPr>
            <w:tcW w:w="5529" w:type="dxa"/>
            <w:tcBorders>
              <w:top w:val="single" w:sz="4" w:space="0" w:color="auto"/>
            </w:tcBorders>
          </w:tcPr>
          <w:p w:rsidR="00072099" w:rsidRPr="00F662BB" w:rsidRDefault="00072099" w:rsidP="00072099">
            <w:pPr>
              <w:jc w:val="left"/>
              <w:rPr>
                <w:rFonts w:ascii="HG丸ｺﾞｼｯｸM-PRO" w:eastAsia="HG丸ｺﾞｼｯｸM-PRO" w:hAnsi="しねきゃぷしょん"/>
                <w:color w:val="000000" w:themeColor="text1"/>
                <w:szCs w:val="21"/>
              </w:rPr>
            </w:pPr>
            <w:r w:rsidRPr="00F662BB">
              <w:rPr>
                <w:rFonts w:ascii="HG丸ｺﾞｼｯｸM-PRO" w:eastAsia="HG丸ｺﾞｼｯｸM-PRO" w:hAnsi="しねきゃぷしょん" w:hint="eastAsia"/>
                <w:color w:val="000000" w:themeColor="text1"/>
                <w:szCs w:val="21"/>
              </w:rPr>
              <w:t>研究授業（</w:t>
            </w:r>
            <w:r>
              <w:rPr>
                <w:rFonts w:ascii="HG丸ｺﾞｼｯｸM-PRO" w:eastAsia="HG丸ｺﾞｼｯｸM-PRO" w:hAnsi="しねきゃぷしょん" w:hint="eastAsia"/>
                <w:color w:val="000000" w:themeColor="text1"/>
                <w:szCs w:val="21"/>
              </w:rPr>
              <w:t xml:space="preserve">　　　　　　　　　　　　</w:t>
            </w:r>
            <w:r w:rsidRPr="00F662BB">
              <w:rPr>
                <w:rFonts w:ascii="HG丸ｺﾞｼｯｸM-PRO" w:eastAsia="HG丸ｺﾞｼｯｸM-PRO" w:hAnsi="しねきゃぷしょん" w:hint="eastAsia"/>
                <w:color w:val="000000" w:themeColor="text1"/>
                <w:szCs w:val="21"/>
              </w:rPr>
              <w:t>）</w:t>
            </w:r>
          </w:p>
        </w:tc>
        <w:tc>
          <w:tcPr>
            <w:tcW w:w="1275" w:type="dxa"/>
            <w:tcBorders>
              <w:top w:val="single" w:sz="4" w:space="0" w:color="auto"/>
            </w:tcBorders>
          </w:tcPr>
          <w:p w:rsidR="00072099" w:rsidRDefault="00072099" w:rsidP="00072099">
            <w:pPr>
              <w:jc w:val="center"/>
              <w:rPr>
                <w:rFonts w:ascii="HG丸ｺﾞｼｯｸM-PRO" w:eastAsia="HG丸ｺﾞｼｯｸM-PRO" w:hAnsi="しねきゃぷしょん"/>
                <w:szCs w:val="21"/>
              </w:rPr>
            </w:pPr>
            <w:r>
              <w:rPr>
                <w:rFonts w:ascii="HG丸ｺﾞｼｯｸM-PRO" w:eastAsia="HG丸ｺﾞｼｯｸM-PRO" w:hAnsi="しねきゃぷしょん" w:hint="eastAsia"/>
                <w:szCs w:val="21"/>
              </w:rPr>
              <w:t>○</w:t>
            </w:r>
          </w:p>
        </w:tc>
      </w:tr>
      <w:tr w:rsidR="00072099" w:rsidRPr="00CB6400" w:rsidTr="00072099">
        <w:trPr>
          <w:trHeight w:val="403"/>
        </w:trPr>
        <w:tc>
          <w:tcPr>
            <w:tcW w:w="720" w:type="dxa"/>
            <w:tcBorders>
              <w:top w:val="single" w:sz="4" w:space="0" w:color="auto"/>
            </w:tcBorders>
          </w:tcPr>
          <w:p w:rsidR="00072099" w:rsidRPr="00072099" w:rsidRDefault="00072099" w:rsidP="00072099">
            <w:pPr>
              <w:jc w:val="left"/>
              <w:rPr>
                <w:rFonts w:ascii="HG創英ﾌﾟﾚｾﾞﾝｽEB" w:eastAsia="HG創英ﾌﾟﾚｾﾞﾝｽEB" w:hAnsi="しねきゃぷしょん"/>
                <w:sz w:val="18"/>
                <w:szCs w:val="21"/>
              </w:rPr>
            </w:pPr>
            <w:r w:rsidRPr="00072099">
              <w:rPr>
                <w:rFonts w:ascii="HG丸ｺﾞｼｯｸM-PRO" w:eastAsia="HG丸ｺﾞｼｯｸM-PRO" w:hAnsi="しねきゃぷしょん" w:hint="eastAsia"/>
                <w:sz w:val="18"/>
                <w:szCs w:val="21"/>
              </w:rPr>
              <w:t>１４</w:t>
            </w:r>
          </w:p>
        </w:tc>
        <w:tc>
          <w:tcPr>
            <w:tcW w:w="2110" w:type="dxa"/>
            <w:tcBorders>
              <w:top w:val="single" w:sz="4" w:space="0" w:color="auto"/>
            </w:tcBorders>
          </w:tcPr>
          <w:p w:rsidR="00072099" w:rsidRPr="00F662BB" w:rsidRDefault="00072099" w:rsidP="00072099">
            <w:pPr>
              <w:jc w:val="left"/>
              <w:rPr>
                <w:rFonts w:ascii="HG創英ﾌﾟﾚｾﾞﾝｽEB" w:eastAsia="HG創英ﾌﾟﾚｾﾞﾝｽEB" w:hAnsi="しねきゃぷしょん"/>
                <w:color w:val="000000" w:themeColor="text1"/>
                <w:szCs w:val="21"/>
              </w:rPr>
            </w:pPr>
            <w:r>
              <w:rPr>
                <w:rFonts w:ascii="HG丸ｺﾞｼｯｸM-PRO" w:eastAsia="HG丸ｺﾞｼｯｸM-PRO" w:hAnsi="しねきゃぷしょん" w:hint="eastAsia"/>
                <w:color w:val="000000" w:themeColor="text1"/>
                <w:szCs w:val="21"/>
              </w:rPr>
              <w:t>１２月６</w:t>
            </w:r>
            <w:r w:rsidRPr="00F662BB">
              <w:rPr>
                <w:rFonts w:ascii="HG丸ｺﾞｼｯｸM-PRO" w:eastAsia="HG丸ｺﾞｼｯｸM-PRO" w:hAnsi="しねきゃぷしょん" w:hint="eastAsia"/>
                <w:color w:val="000000" w:themeColor="text1"/>
                <w:szCs w:val="21"/>
              </w:rPr>
              <w:t>日（水）</w:t>
            </w:r>
          </w:p>
        </w:tc>
        <w:tc>
          <w:tcPr>
            <w:tcW w:w="5529" w:type="dxa"/>
            <w:tcBorders>
              <w:top w:val="single" w:sz="4" w:space="0" w:color="auto"/>
            </w:tcBorders>
          </w:tcPr>
          <w:p w:rsidR="00072099" w:rsidRPr="00F662BB" w:rsidRDefault="00072099" w:rsidP="00072099">
            <w:pPr>
              <w:jc w:val="left"/>
              <w:rPr>
                <w:rFonts w:ascii="HG創英ﾌﾟﾚｾﾞﾝｽEB" w:eastAsia="HG創英ﾌﾟﾚｾﾞﾝｽEB" w:hAnsi="しねきゃぷしょん"/>
                <w:color w:val="000000" w:themeColor="text1"/>
                <w:szCs w:val="21"/>
              </w:rPr>
            </w:pPr>
            <w:r>
              <w:rPr>
                <w:rFonts w:ascii="HG丸ｺﾞｼｯｸM-PRO" w:eastAsia="HG丸ｺﾞｼｯｸM-PRO" w:hAnsi="しねきゃぷしょん"/>
                <w:szCs w:val="21"/>
              </w:rPr>
              <w:t>Q</w:t>
            </w:r>
            <w:r>
              <w:rPr>
                <w:rFonts w:ascii="HG丸ｺﾞｼｯｸM-PRO" w:eastAsia="HG丸ｺﾞｼｯｸM-PRO" w:hAnsi="しねきゃぷしょん" w:hint="eastAsia"/>
                <w:szCs w:val="21"/>
              </w:rPr>
              <w:t>-U</w:t>
            </w:r>
            <w:r w:rsidRPr="00CB6400">
              <w:rPr>
                <w:rFonts w:ascii="HG丸ｺﾞｼｯｸM-PRO" w:eastAsia="HG丸ｺﾞｼｯｸM-PRO" w:hAnsi="しねきゃぷしょん" w:hint="eastAsia"/>
                <w:szCs w:val="21"/>
              </w:rPr>
              <w:t>分析</w:t>
            </w:r>
            <w:r>
              <w:rPr>
                <w:rFonts w:ascii="HG丸ｺﾞｼｯｸM-PRO" w:eastAsia="HG丸ｺﾞｼｯｸM-PRO" w:hAnsi="しねきゃぷしょん" w:hint="eastAsia"/>
                <w:szCs w:val="21"/>
              </w:rPr>
              <w:t xml:space="preserve">　介入方法について学習会④</w:t>
            </w:r>
          </w:p>
        </w:tc>
        <w:tc>
          <w:tcPr>
            <w:tcW w:w="1275" w:type="dxa"/>
            <w:tcBorders>
              <w:top w:val="single" w:sz="4" w:space="0" w:color="auto"/>
            </w:tcBorders>
          </w:tcPr>
          <w:p w:rsidR="00072099" w:rsidRDefault="00072099" w:rsidP="00072099">
            <w:pPr>
              <w:jc w:val="center"/>
              <w:rPr>
                <w:rFonts w:ascii="HG丸ｺﾞｼｯｸM-PRO" w:eastAsia="HG丸ｺﾞｼｯｸM-PRO" w:hAnsi="しねきゃぷしょん"/>
                <w:szCs w:val="21"/>
              </w:rPr>
            </w:pPr>
          </w:p>
        </w:tc>
      </w:tr>
      <w:tr w:rsidR="00072099" w:rsidRPr="00CB6400" w:rsidTr="00072099">
        <w:trPr>
          <w:trHeight w:val="305"/>
        </w:trPr>
        <w:tc>
          <w:tcPr>
            <w:tcW w:w="720" w:type="dxa"/>
            <w:tcBorders>
              <w:top w:val="single" w:sz="4" w:space="0" w:color="auto"/>
            </w:tcBorders>
          </w:tcPr>
          <w:p w:rsidR="00072099" w:rsidRPr="00072099" w:rsidRDefault="00072099" w:rsidP="00072099">
            <w:pPr>
              <w:jc w:val="left"/>
              <w:rPr>
                <w:rFonts w:ascii="HG丸ｺﾞｼｯｸM-PRO" w:eastAsia="HG丸ｺﾞｼｯｸM-PRO" w:hAnsi="しねきゃぷしょん"/>
                <w:sz w:val="18"/>
                <w:szCs w:val="21"/>
              </w:rPr>
            </w:pPr>
            <w:r w:rsidRPr="00072099">
              <w:rPr>
                <w:rFonts w:ascii="HG丸ｺﾞｼｯｸM-PRO" w:eastAsia="HG丸ｺﾞｼｯｸM-PRO" w:hAnsi="しねきゃぷしょん" w:hint="eastAsia"/>
                <w:sz w:val="18"/>
                <w:szCs w:val="21"/>
              </w:rPr>
              <w:t>１５</w:t>
            </w:r>
          </w:p>
        </w:tc>
        <w:tc>
          <w:tcPr>
            <w:tcW w:w="2110" w:type="dxa"/>
            <w:tcBorders>
              <w:top w:val="single" w:sz="4" w:space="0" w:color="auto"/>
            </w:tcBorders>
          </w:tcPr>
          <w:p w:rsidR="00072099" w:rsidRPr="00F662BB" w:rsidRDefault="00072099" w:rsidP="00072099">
            <w:pPr>
              <w:jc w:val="left"/>
              <w:rPr>
                <w:rFonts w:ascii="HG創英ﾌﾟﾚｾﾞﾝｽEB" w:eastAsia="HG創英ﾌﾟﾚｾﾞﾝｽEB" w:hAnsi="しねきゃぷしょん"/>
                <w:color w:val="000000" w:themeColor="text1"/>
                <w:szCs w:val="21"/>
              </w:rPr>
            </w:pPr>
            <w:r>
              <w:rPr>
                <w:rFonts w:ascii="HG丸ｺﾞｼｯｸM-PRO" w:eastAsia="HG丸ｺﾞｼｯｸM-PRO" w:hAnsi="しねきゃぷしょん" w:hint="eastAsia"/>
                <w:color w:val="000000" w:themeColor="text1"/>
                <w:szCs w:val="21"/>
              </w:rPr>
              <w:t>１月１７</w:t>
            </w:r>
            <w:r w:rsidRPr="00F662BB">
              <w:rPr>
                <w:rFonts w:ascii="HG丸ｺﾞｼｯｸM-PRO" w:eastAsia="HG丸ｺﾞｼｯｸM-PRO" w:hAnsi="しねきゃぷしょん" w:hint="eastAsia"/>
                <w:color w:val="000000" w:themeColor="text1"/>
                <w:szCs w:val="21"/>
              </w:rPr>
              <w:t>日（水）</w:t>
            </w:r>
          </w:p>
        </w:tc>
        <w:tc>
          <w:tcPr>
            <w:tcW w:w="5529" w:type="dxa"/>
            <w:tcBorders>
              <w:top w:val="single" w:sz="4" w:space="0" w:color="auto"/>
            </w:tcBorders>
          </w:tcPr>
          <w:p w:rsidR="00072099" w:rsidRPr="00167767" w:rsidRDefault="00072099" w:rsidP="00072099">
            <w:pPr>
              <w:jc w:val="left"/>
              <w:rPr>
                <w:rFonts w:ascii="HG丸ｺﾞｼｯｸM-PRO" w:eastAsia="HG丸ｺﾞｼｯｸM-PRO" w:hAnsi="HG丸ｺﾞｼｯｸM-PRO"/>
                <w:color w:val="000000" w:themeColor="text1"/>
                <w:szCs w:val="21"/>
              </w:rPr>
            </w:pPr>
            <w:r w:rsidRPr="00167767">
              <w:rPr>
                <w:rFonts w:ascii="HG丸ｺﾞｼｯｸM-PRO" w:eastAsia="HG丸ｺﾞｼｯｸM-PRO" w:hAnsi="HG丸ｺﾞｼｯｸM-PRO" w:hint="eastAsia"/>
                <w:color w:val="000000" w:themeColor="text1"/>
                <w:szCs w:val="21"/>
              </w:rPr>
              <w:t>学年ブロック研究日</w:t>
            </w:r>
          </w:p>
        </w:tc>
        <w:tc>
          <w:tcPr>
            <w:tcW w:w="1275" w:type="dxa"/>
            <w:tcBorders>
              <w:top w:val="single" w:sz="4" w:space="0" w:color="auto"/>
            </w:tcBorders>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403"/>
        </w:trPr>
        <w:tc>
          <w:tcPr>
            <w:tcW w:w="720" w:type="dxa"/>
          </w:tcPr>
          <w:p w:rsidR="00072099" w:rsidRPr="00072099" w:rsidRDefault="00072099" w:rsidP="00072099">
            <w:pPr>
              <w:jc w:val="left"/>
              <w:rPr>
                <w:rFonts w:ascii="HG丸ｺﾞｼｯｸM-PRO" w:eastAsia="HG丸ｺﾞｼｯｸM-PRO" w:hAnsi="しねきゃぷしょん"/>
                <w:sz w:val="18"/>
                <w:szCs w:val="21"/>
              </w:rPr>
            </w:pPr>
            <w:r w:rsidRPr="00072099">
              <w:rPr>
                <w:rFonts w:ascii="HG丸ｺﾞｼｯｸM-PRO" w:eastAsia="HG丸ｺﾞｼｯｸM-PRO" w:hAnsi="しねきゃぷしょん" w:hint="eastAsia"/>
                <w:sz w:val="18"/>
                <w:szCs w:val="21"/>
              </w:rPr>
              <w:t>１６</w:t>
            </w:r>
          </w:p>
        </w:tc>
        <w:tc>
          <w:tcPr>
            <w:tcW w:w="2110" w:type="dxa"/>
          </w:tcPr>
          <w:p w:rsidR="00072099"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１月３１日（水）</w:t>
            </w:r>
          </w:p>
        </w:tc>
        <w:tc>
          <w:tcPr>
            <w:tcW w:w="5529" w:type="dxa"/>
          </w:tcPr>
          <w:p w:rsidR="00072099"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研究紀要について，学校評価アンケートについて</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6"/>
        </w:trPr>
        <w:tc>
          <w:tcPr>
            <w:tcW w:w="720" w:type="dxa"/>
          </w:tcPr>
          <w:p w:rsidR="00072099" w:rsidRPr="00072099" w:rsidRDefault="00072099" w:rsidP="00072099">
            <w:pPr>
              <w:jc w:val="left"/>
              <w:rPr>
                <w:rFonts w:ascii="HG丸ｺﾞｼｯｸM-PRO" w:eastAsia="HG丸ｺﾞｼｯｸM-PRO" w:hAnsi="しねきゃぷしょん"/>
                <w:sz w:val="18"/>
                <w:szCs w:val="21"/>
              </w:rPr>
            </w:pPr>
            <w:r w:rsidRPr="00072099">
              <w:rPr>
                <w:rFonts w:ascii="HG丸ｺﾞｼｯｸM-PRO" w:eastAsia="HG丸ｺﾞｼｯｸM-PRO" w:hAnsi="しねきゃぷしょん" w:hint="eastAsia"/>
                <w:sz w:val="18"/>
                <w:szCs w:val="21"/>
              </w:rPr>
              <w:t>１７</w:t>
            </w:r>
          </w:p>
        </w:tc>
        <w:tc>
          <w:tcPr>
            <w:tcW w:w="2110"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２月７</w:t>
            </w:r>
            <w:r w:rsidRPr="00CB6400">
              <w:rPr>
                <w:rFonts w:ascii="HG丸ｺﾞｼｯｸM-PRO" w:eastAsia="HG丸ｺﾞｼｯｸM-PRO" w:hAnsi="しねきゃぷしょん" w:hint="eastAsia"/>
                <w:szCs w:val="21"/>
              </w:rPr>
              <w:t>日（水）</w:t>
            </w:r>
          </w:p>
        </w:tc>
        <w:tc>
          <w:tcPr>
            <w:tcW w:w="5529" w:type="dxa"/>
          </w:tcPr>
          <w:p w:rsidR="00072099" w:rsidRPr="00CB6400" w:rsidRDefault="00072099"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研究紀要の作成について，来年度の教協体制について</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r w:rsidR="00072099" w:rsidRPr="00CB6400" w:rsidTr="00072099">
        <w:trPr>
          <w:trHeight w:val="36"/>
        </w:trPr>
        <w:tc>
          <w:tcPr>
            <w:tcW w:w="720" w:type="dxa"/>
          </w:tcPr>
          <w:p w:rsidR="00072099" w:rsidRDefault="00072099" w:rsidP="00072099">
            <w:pPr>
              <w:jc w:val="left"/>
              <w:rPr>
                <w:rFonts w:ascii="HG丸ｺﾞｼｯｸM-PRO" w:eastAsia="HG丸ｺﾞｼｯｸM-PRO" w:hAnsi="しねきゃぷしょん"/>
                <w:szCs w:val="21"/>
              </w:rPr>
            </w:pPr>
            <w:r w:rsidRPr="009D6AA0">
              <w:rPr>
                <w:rFonts w:ascii="HG丸ｺﾞｼｯｸM-PRO" w:eastAsia="HG丸ｺﾞｼｯｸM-PRO" w:hAnsi="しねきゃぷしょん" w:hint="eastAsia"/>
                <w:sz w:val="20"/>
                <w:szCs w:val="21"/>
              </w:rPr>
              <w:t>１８</w:t>
            </w:r>
          </w:p>
        </w:tc>
        <w:tc>
          <w:tcPr>
            <w:tcW w:w="2110" w:type="dxa"/>
          </w:tcPr>
          <w:p w:rsidR="00072099" w:rsidRDefault="009D6AA0"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2月31日（水）</w:t>
            </w:r>
          </w:p>
        </w:tc>
        <w:tc>
          <w:tcPr>
            <w:tcW w:w="5529" w:type="dxa"/>
          </w:tcPr>
          <w:p w:rsidR="00072099" w:rsidRDefault="009D6AA0" w:rsidP="00072099">
            <w:pPr>
              <w:jc w:val="left"/>
              <w:rPr>
                <w:rFonts w:ascii="HG丸ｺﾞｼｯｸM-PRO" w:eastAsia="HG丸ｺﾞｼｯｸM-PRO" w:hAnsi="しねきゃぷしょん"/>
                <w:szCs w:val="21"/>
              </w:rPr>
            </w:pPr>
            <w:r>
              <w:rPr>
                <w:rFonts w:ascii="HG丸ｺﾞｼｯｸM-PRO" w:eastAsia="HG丸ｺﾞｼｯｸM-PRO" w:hAnsi="しねきゃぷしょん" w:hint="eastAsia"/>
                <w:szCs w:val="21"/>
              </w:rPr>
              <w:t>今年度の成果と課題・来年度の方向性について</w:t>
            </w:r>
          </w:p>
        </w:tc>
        <w:tc>
          <w:tcPr>
            <w:tcW w:w="1275" w:type="dxa"/>
          </w:tcPr>
          <w:p w:rsidR="00072099" w:rsidRPr="00CB6400" w:rsidRDefault="00072099" w:rsidP="00072099">
            <w:pPr>
              <w:jc w:val="center"/>
              <w:rPr>
                <w:rFonts w:ascii="HG丸ｺﾞｼｯｸM-PRO" w:eastAsia="HG丸ｺﾞｼｯｸM-PRO" w:hAnsi="しねきゃぷしょん"/>
                <w:szCs w:val="21"/>
              </w:rPr>
            </w:pPr>
          </w:p>
        </w:tc>
      </w:tr>
    </w:tbl>
    <w:p w:rsidR="00072099" w:rsidRPr="00DD5BB6" w:rsidRDefault="00072099" w:rsidP="009D6AA0"/>
    <w:sectPr w:rsidR="00072099" w:rsidRPr="00DD5BB6" w:rsidSect="00A924B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63" w:rsidRDefault="00A10963" w:rsidP="00A676AC">
      <w:r>
        <w:separator/>
      </w:r>
    </w:p>
  </w:endnote>
  <w:endnote w:type="continuationSeparator" w:id="0">
    <w:p w:rsidR="00A10963" w:rsidRDefault="00A10963" w:rsidP="00A6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しねきゃぷしょん">
    <w:altName w:val="ＭＳ 明朝"/>
    <w:charset w:val="80"/>
    <w:family w:val="auto"/>
    <w:pitch w:val="variable"/>
    <w:sig w:usb0="A00002BF" w:usb1="68C7FCFB" w:usb2="00000010"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63" w:rsidRDefault="00A10963" w:rsidP="00A676AC">
      <w:r>
        <w:separator/>
      </w:r>
    </w:p>
  </w:footnote>
  <w:footnote w:type="continuationSeparator" w:id="0">
    <w:p w:rsidR="00A10963" w:rsidRDefault="00A10963" w:rsidP="00A67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13D1"/>
    <w:multiLevelType w:val="hybridMultilevel"/>
    <w:tmpl w:val="4AFE5926"/>
    <w:lvl w:ilvl="0" w:tplc="EF2635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C11CFC"/>
    <w:multiLevelType w:val="hybridMultilevel"/>
    <w:tmpl w:val="13C48B00"/>
    <w:lvl w:ilvl="0" w:tplc="EC90ED9C">
      <w:start w:val="1"/>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6B027E67"/>
    <w:multiLevelType w:val="hybridMultilevel"/>
    <w:tmpl w:val="431287D6"/>
    <w:lvl w:ilvl="0" w:tplc="048A65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BF"/>
    <w:rsid w:val="00022099"/>
    <w:rsid w:val="00072099"/>
    <w:rsid w:val="00090A58"/>
    <w:rsid w:val="000B18B1"/>
    <w:rsid w:val="00110519"/>
    <w:rsid w:val="0011217F"/>
    <w:rsid w:val="001624F1"/>
    <w:rsid w:val="00176323"/>
    <w:rsid w:val="001E1650"/>
    <w:rsid w:val="001F5A3A"/>
    <w:rsid w:val="002618AF"/>
    <w:rsid w:val="002D272C"/>
    <w:rsid w:val="003A68E9"/>
    <w:rsid w:val="003D4C3B"/>
    <w:rsid w:val="003F2913"/>
    <w:rsid w:val="00484985"/>
    <w:rsid w:val="004B5A54"/>
    <w:rsid w:val="004C3694"/>
    <w:rsid w:val="004D5CA6"/>
    <w:rsid w:val="00557F36"/>
    <w:rsid w:val="0056520F"/>
    <w:rsid w:val="005735B6"/>
    <w:rsid w:val="00600641"/>
    <w:rsid w:val="006A259F"/>
    <w:rsid w:val="006A4751"/>
    <w:rsid w:val="006C0E3D"/>
    <w:rsid w:val="006D32D5"/>
    <w:rsid w:val="006F0AFD"/>
    <w:rsid w:val="00703CD4"/>
    <w:rsid w:val="00721F78"/>
    <w:rsid w:val="00763C63"/>
    <w:rsid w:val="00792D7A"/>
    <w:rsid w:val="00794221"/>
    <w:rsid w:val="007A151B"/>
    <w:rsid w:val="007F2BBC"/>
    <w:rsid w:val="007F66D9"/>
    <w:rsid w:val="00891101"/>
    <w:rsid w:val="00902034"/>
    <w:rsid w:val="00904C92"/>
    <w:rsid w:val="009653A4"/>
    <w:rsid w:val="00966C73"/>
    <w:rsid w:val="009B4E3B"/>
    <w:rsid w:val="009B56DF"/>
    <w:rsid w:val="009D6AA0"/>
    <w:rsid w:val="00A10963"/>
    <w:rsid w:val="00A676AC"/>
    <w:rsid w:val="00A924BF"/>
    <w:rsid w:val="00AA4688"/>
    <w:rsid w:val="00AE1FDC"/>
    <w:rsid w:val="00B53D4C"/>
    <w:rsid w:val="00B64509"/>
    <w:rsid w:val="00B833EF"/>
    <w:rsid w:val="00BA07F3"/>
    <w:rsid w:val="00BA2AED"/>
    <w:rsid w:val="00C26A31"/>
    <w:rsid w:val="00C80897"/>
    <w:rsid w:val="00CD061E"/>
    <w:rsid w:val="00D50193"/>
    <w:rsid w:val="00D917C2"/>
    <w:rsid w:val="00D9207C"/>
    <w:rsid w:val="00DD5BB6"/>
    <w:rsid w:val="00DE3602"/>
    <w:rsid w:val="00E11C3C"/>
    <w:rsid w:val="00E224CD"/>
    <w:rsid w:val="00E275E3"/>
    <w:rsid w:val="00E57F20"/>
    <w:rsid w:val="00F03AC5"/>
    <w:rsid w:val="00F27E31"/>
    <w:rsid w:val="00F478BD"/>
    <w:rsid w:val="00F47ED7"/>
    <w:rsid w:val="00F76958"/>
    <w:rsid w:val="00F84D15"/>
    <w:rsid w:val="00F939A9"/>
    <w:rsid w:val="00FB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3752B"/>
  <w15:docId w15:val="{A895674B-D155-46EE-BB5A-3B40AEB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0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F78"/>
    <w:rPr>
      <w:color w:val="0563C1" w:themeColor="hyperlink"/>
      <w:u w:val="single"/>
    </w:rPr>
  </w:style>
  <w:style w:type="paragraph" w:styleId="a4">
    <w:name w:val="Balloon Text"/>
    <w:basedOn w:val="a"/>
    <w:link w:val="a5"/>
    <w:uiPriority w:val="99"/>
    <w:semiHidden/>
    <w:unhideWhenUsed/>
    <w:rsid w:val="00E275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75E3"/>
    <w:rPr>
      <w:rFonts w:asciiTheme="majorHAnsi" w:eastAsiaTheme="majorEastAsia" w:hAnsiTheme="majorHAnsi" w:cstheme="majorBidi"/>
      <w:sz w:val="18"/>
      <w:szCs w:val="18"/>
    </w:rPr>
  </w:style>
  <w:style w:type="paragraph" w:styleId="a6">
    <w:name w:val="List Paragraph"/>
    <w:basedOn w:val="a"/>
    <w:uiPriority w:val="34"/>
    <w:qFormat/>
    <w:rsid w:val="00F939A9"/>
    <w:pPr>
      <w:ind w:leftChars="400" w:left="840"/>
    </w:pPr>
  </w:style>
  <w:style w:type="paragraph" w:styleId="a7">
    <w:name w:val="header"/>
    <w:basedOn w:val="a"/>
    <w:link w:val="a8"/>
    <w:uiPriority w:val="99"/>
    <w:unhideWhenUsed/>
    <w:rsid w:val="00A676AC"/>
    <w:pPr>
      <w:tabs>
        <w:tab w:val="center" w:pos="4252"/>
        <w:tab w:val="right" w:pos="8504"/>
      </w:tabs>
      <w:snapToGrid w:val="0"/>
    </w:pPr>
  </w:style>
  <w:style w:type="character" w:customStyle="1" w:styleId="a8">
    <w:name w:val="ヘッダー (文字)"/>
    <w:basedOn w:val="a0"/>
    <w:link w:val="a7"/>
    <w:uiPriority w:val="99"/>
    <w:rsid w:val="00A676AC"/>
    <w:rPr>
      <w:rFonts w:ascii="Century" w:eastAsia="ＭＳ 明朝" w:hAnsi="Century" w:cs="Times New Roman"/>
    </w:rPr>
  </w:style>
  <w:style w:type="paragraph" w:styleId="a9">
    <w:name w:val="footer"/>
    <w:basedOn w:val="a"/>
    <w:link w:val="aa"/>
    <w:uiPriority w:val="99"/>
    <w:unhideWhenUsed/>
    <w:rsid w:val="00A676AC"/>
    <w:pPr>
      <w:tabs>
        <w:tab w:val="center" w:pos="4252"/>
        <w:tab w:val="right" w:pos="8504"/>
      </w:tabs>
      <w:snapToGrid w:val="0"/>
    </w:pPr>
  </w:style>
  <w:style w:type="character" w:customStyle="1" w:styleId="aa">
    <w:name w:val="フッター (文字)"/>
    <w:basedOn w:val="a0"/>
    <w:link w:val="a9"/>
    <w:uiPriority w:val="99"/>
    <w:rsid w:val="00A676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山梨市教育委員会</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笛川中-教職員04</dc:creator>
  <cp:lastModifiedBy>笛川中-教職員07</cp:lastModifiedBy>
  <cp:revision>5</cp:revision>
  <cp:lastPrinted>2023-05-09T04:37:00Z</cp:lastPrinted>
  <dcterms:created xsi:type="dcterms:W3CDTF">2023-05-09T01:22:00Z</dcterms:created>
  <dcterms:modified xsi:type="dcterms:W3CDTF">2023-05-09T04:44:00Z</dcterms:modified>
</cp:coreProperties>
</file>